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004" w:rsidRDefault="008C2004" w:rsidP="008C2004">
      <w:pPr>
        <w:pStyle w:val="1"/>
        <w:jc w:val="left"/>
        <w:rPr>
          <w:sz w:val="26"/>
        </w:rPr>
      </w:pPr>
      <w:r>
        <w:rPr>
          <w:sz w:val="26"/>
        </w:rPr>
        <w:t>Занятие 7</w:t>
      </w:r>
    </w:p>
    <w:p w:rsidR="008C2004" w:rsidRDefault="00B15E0E" w:rsidP="008C2004">
      <w:pPr>
        <w:pStyle w:val="1"/>
        <w:rPr>
          <w:sz w:val="26"/>
        </w:rPr>
      </w:pPr>
      <w:r>
        <w:rPr>
          <w:sz w:val="26"/>
        </w:rPr>
        <w:t>КОЛОННЫ И СТЕРЖНИ, РАБОТАЮЩИЕ НА ЦЕНТРАЛЬНОЕ СЖАТИЕ</w:t>
      </w:r>
    </w:p>
    <w:p w:rsidR="008C2004" w:rsidRPr="008C2004" w:rsidRDefault="008C2004" w:rsidP="008C2004">
      <w:pPr>
        <w:pStyle w:val="1"/>
        <w:rPr>
          <w:rFonts w:ascii="KZ Times New Roman" w:hAnsi="KZ Times New Roman"/>
          <w:caps/>
        </w:rPr>
      </w:pPr>
      <w:r>
        <w:rPr>
          <w:rFonts w:ascii="KZ Times New Roman" w:hAnsi="KZ Times New Roman"/>
          <w:caps/>
        </w:rPr>
        <w:t>Цент</w:t>
      </w:r>
      <w:r w:rsidRPr="008C2004">
        <w:rPr>
          <w:rFonts w:ascii="KZ Times New Roman" w:hAnsi="KZ Times New Roman"/>
          <w:caps/>
        </w:rPr>
        <w:t>рл</w:t>
      </w:r>
      <w:proofErr w:type="gramStart"/>
      <w:r>
        <w:rPr>
          <w:rFonts w:ascii="KZ Times New Roman" w:hAnsi="KZ Times New Roman"/>
          <w:caps/>
          <w:lang w:val="en-US"/>
        </w:rPr>
        <w:t>i</w:t>
      </w:r>
      <w:r w:rsidRPr="008C2004">
        <w:rPr>
          <w:rFonts w:ascii="KZ Times New Roman" w:hAnsi="KZ Times New Roman"/>
          <w:caps/>
        </w:rPr>
        <w:t xml:space="preserve">  сығылуға</w:t>
      </w:r>
      <w:proofErr w:type="gramEnd"/>
      <w:r w:rsidRPr="008C2004">
        <w:rPr>
          <w:rFonts w:ascii="KZ Times New Roman" w:hAnsi="KZ Times New Roman"/>
          <w:caps/>
        </w:rPr>
        <w:t xml:space="preserve"> жұмыс </w:t>
      </w:r>
      <w:r>
        <w:rPr>
          <w:rFonts w:ascii="KZ Times New Roman" w:hAnsi="KZ Times New Roman"/>
          <w:caps/>
          <w:lang w:val="en-US"/>
        </w:rPr>
        <w:t>i</w:t>
      </w:r>
      <w:r>
        <w:rPr>
          <w:rFonts w:ascii="KZ Times New Roman" w:hAnsi="KZ Times New Roman"/>
          <w:caps/>
          <w:lang w:val="ru-MD"/>
        </w:rPr>
        <w:t>стейт</w:t>
      </w:r>
      <w:r>
        <w:rPr>
          <w:rFonts w:ascii="KZ Times New Roman" w:hAnsi="KZ Times New Roman"/>
          <w:caps/>
          <w:lang w:val="en-US"/>
        </w:rPr>
        <w:t>i</w:t>
      </w:r>
      <w:r w:rsidRPr="008C2004">
        <w:rPr>
          <w:rFonts w:ascii="KZ Times New Roman" w:hAnsi="KZ Times New Roman"/>
          <w:caps/>
        </w:rPr>
        <w:t>н</w:t>
      </w:r>
      <w:r>
        <w:rPr>
          <w:rFonts w:ascii="KZ Times New Roman" w:hAnsi="KZ Times New Roman"/>
          <w:caps/>
        </w:rPr>
        <w:t xml:space="preserve"> </w:t>
      </w:r>
      <w:r w:rsidRPr="008C2004">
        <w:rPr>
          <w:rFonts w:ascii="KZ Times New Roman" w:hAnsi="KZ Times New Roman"/>
          <w:caps/>
        </w:rPr>
        <w:t>бағаналар мен стержендер</w:t>
      </w:r>
    </w:p>
    <w:p w:rsidR="003470B2" w:rsidRDefault="003470B2" w:rsidP="00B15E0E">
      <w:pPr>
        <w:spacing w:before="120" w:after="120"/>
        <w:jc w:val="center"/>
        <w:rPr>
          <w:b/>
          <w:bCs/>
          <w:sz w:val="26"/>
        </w:rPr>
      </w:pPr>
    </w:p>
    <w:tbl>
      <w:tblPr>
        <w:tblStyle w:val="a6"/>
        <w:tblW w:w="15871" w:type="dxa"/>
        <w:tblLayout w:type="fixed"/>
        <w:tblLook w:val="04A0" w:firstRow="1" w:lastRow="0" w:firstColumn="1" w:lastColumn="0" w:noHBand="0" w:noVBand="1"/>
      </w:tblPr>
      <w:tblGrid>
        <w:gridCol w:w="7935"/>
        <w:gridCol w:w="7936"/>
      </w:tblGrid>
      <w:tr w:rsidR="003470B2" w:rsidTr="005151E3">
        <w:tc>
          <w:tcPr>
            <w:tcW w:w="7935" w:type="dxa"/>
          </w:tcPr>
          <w:p w:rsidR="003470B2" w:rsidRPr="008C2004" w:rsidRDefault="003470B2" w:rsidP="008C2004">
            <w:pPr>
              <w:ind w:firstLine="567"/>
              <w:jc w:val="center"/>
              <w:rPr>
                <w:b/>
                <w:bCs/>
                <w:sz w:val="24"/>
                <w:szCs w:val="24"/>
              </w:rPr>
            </w:pPr>
            <w:r w:rsidRPr="008C2004">
              <w:rPr>
                <w:b/>
                <w:bCs/>
                <w:sz w:val="24"/>
                <w:szCs w:val="24"/>
              </w:rPr>
              <w:t>8 Базы колонн.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 w:rsidRPr="008C2004">
              <w:rPr>
                <w:b/>
                <w:bCs/>
                <w:sz w:val="24"/>
                <w:szCs w:val="24"/>
              </w:rPr>
              <w:t>а</w:t>
            </w:r>
            <w:proofErr w:type="gramEnd"/>
            <w:r w:rsidRPr="008C2004">
              <w:rPr>
                <w:b/>
                <w:bCs/>
                <w:sz w:val="24"/>
                <w:szCs w:val="24"/>
              </w:rPr>
              <w:t>) Типы и конструктивные особенности баз.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Конструкция базы должна соответствовать принятому, в расчетной схеме колонны, способу сопряжения ее с фундаментом: шарнирное - возможность некоторого поворота относительно фундамента, жесткое - не допускающее поворота.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По конструктивному решению бывают: с траверсой, с фрезерованным торцом и с шарнирным устройством в виде центрирующей плиты (рисунок 9.12).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небольших усилиях в колоннах (до 4000-5000 кН) чаще принимаются базы с траверсами. Для увеличения жесткости плиты и повышения равномерности передачи давления с плиты на фундамент, устраивают между ветвями дополнительные ребра. Роль траверсы, в легких колоннах, могут выполнять прокатные швеллеры и консольные ребра (рисунок 9.13).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932"/>
            </w:tblGrid>
            <w:tr w:rsidR="003470B2" w:rsidRPr="008C2004" w:rsidTr="005151E3">
              <w:trPr>
                <w:jc w:val="center"/>
              </w:trPr>
              <w:tc>
                <w:tcPr>
                  <w:tcW w:w="793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30216190" wp14:editId="0BA8A3F6">
                        <wp:extent cx="3681095" cy="1614805"/>
                        <wp:effectExtent l="0" t="0" r="0" b="4445"/>
                        <wp:docPr id="119" name="Рисунок 119" descr="..\Рисунки\Глава-9\Рис8-15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9" descr="..\Рисунки\Глава-9\Рис8-15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107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81095" cy="1614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70B2" w:rsidRPr="008C2004" w:rsidTr="005151E3">
              <w:trPr>
                <w:jc w:val="center"/>
              </w:trPr>
              <w:tc>
                <w:tcPr>
                  <w:tcW w:w="7932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 – траверса; 2 – плита; 3 – фрезеровка; 4 – центрирующая плита</w:t>
                  </w:r>
                </w:p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Рисунок 9.12 - Типы баз колонн</w:t>
                  </w:r>
                </w:p>
              </w:tc>
            </w:tr>
          </w:tbl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 колоннах с усилиями 6000-10000 кН и более применяют базы с фрезерованными торцами, конструкция значительно проще, отсутствуют траверсы и ребра.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Базы с шарнирным устройством большой сложности монтажа применяются редко. Анкерные болты ставятся лишь для фиксации проектного положения и закрепления к фундаменту. При шарнирном узле, анкерные болты прикрепляются непосредственно к опорной плите, при жестком – крепятся через консоли.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lastRenderedPageBreak/>
              <w:t>Диаметры болтов: при шарнирном сопряжении d=20-30 мм, при жестком – d=24-36 мм. Диаметр отверстий в 1,5-2 раза больше диаметра болта. На болты надевают шайбы с отверстием, которое больше диаметра болта, и после натяжения гайкой шайбу приваривают к базе.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588"/>
            </w:tblGrid>
            <w:tr w:rsidR="003470B2" w:rsidRPr="008C2004" w:rsidTr="005151E3">
              <w:trPr>
                <w:jc w:val="center"/>
              </w:trPr>
              <w:tc>
                <w:tcPr>
                  <w:tcW w:w="7588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5FA6D541" wp14:editId="1E5003FE">
                        <wp:extent cx="4097020" cy="2766695"/>
                        <wp:effectExtent l="0" t="0" r="0" b="0"/>
                        <wp:docPr id="120" name="Рисунок 120" descr="..\Рисунки\Глава-9\Рис8-16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 descr="..\Рисунки\Глава-9\Рис8-16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236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7020" cy="27666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70B2" w:rsidRPr="008C2004" w:rsidTr="005151E3">
              <w:trPr>
                <w:jc w:val="center"/>
              </w:trPr>
              <w:tc>
                <w:tcPr>
                  <w:tcW w:w="7588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 – траверса; 2 – консольное ребро; 3 – диафрагма; 4 – анкерная шайба</w:t>
                  </w:r>
                </w:p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Рисунок 9.13 – Базы центрально-сжатых колонн</w:t>
                  </w:r>
                </w:p>
              </w:tc>
            </w:tr>
          </w:tbl>
          <w:p w:rsidR="003470B2" w:rsidRPr="008C2004" w:rsidRDefault="003470B2" w:rsidP="008C2004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8C2004">
              <w:rPr>
                <w:b/>
                <w:bCs/>
                <w:sz w:val="24"/>
                <w:szCs w:val="24"/>
              </w:rPr>
              <w:t>б</w:t>
            </w:r>
            <w:proofErr w:type="gramEnd"/>
            <w:r w:rsidRPr="008C2004">
              <w:rPr>
                <w:b/>
                <w:bCs/>
                <w:sz w:val="24"/>
                <w:szCs w:val="24"/>
              </w:rPr>
              <w:t>) Расчет и конструирование баз с траверсой и баз с консольными ребрами.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Выбрав тип баз определяют размеры в предположении, что бетон фундамента работает на локальное сжатие (смятие).</w:t>
            </w:r>
          </w:p>
          <w:p w:rsidR="003470B2" w:rsidRPr="008C2004" w:rsidRDefault="003470B2" w:rsidP="008C2004">
            <w:pPr>
              <w:pStyle w:val="6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Площадь смятия, то же требуемая площадь плиты в плане, определяется по формуле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260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.75pt;height:18.4pt" o:ole="" fillcolor="window">
                  <v:imagedata r:id="rId7" o:title=""/>
                </v:shape>
                <o:OLEObject Type="Embed" ProgID="Equation.3" ShapeID="_x0000_i1025" DrawAspect="Content" ObjectID="_1678090854" r:id="rId8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(9.50)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</w:t>
            </w:r>
            <w:proofErr w:type="gramEnd"/>
            <w:r w:rsidRPr="008C2004">
              <w:rPr>
                <w:sz w:val="24"/>
                <w:szCs w:val="24"/>
              </w:rPr>
              <w:t xml:space="preserve"> ψ – коэффициент, зависящий от характера распределения местной нагрузки N по площади смятия (при равномерно распределенной нагрузке ψ=1).</w:t>
            </w:r>
          </w:p>
          <w:p w:rsidR="003470B2" w:rsidRPr="008C2004" w:rsidRDefault="003470B2" w:rsidP="008C2004">
            <w:pPr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1719" w:dyaOrig="380">
                <v:shape id="_x0000_i1026" type="#_x0000_t75" style="width:86.25pt;height:18.4pt" o:ole="" fillcolor="window">
                  <v:imagedata r:id="rId9" o:title=""/>
                </v:shape>
                <o:OLEObject Type="Embed" ProgID="Equation.3" ShapeID="_x0000_i1026" DrawAspect="Content" ObjectID="_1678090855" r:id="rId10"/>
              </w:object>
            </w:r>
            <w:r w:rsidRPr="008C2004">
              <w:rPr>
                <w:sz w:val="24"/>
                <w:szCs w:val="24"/>
              </w:rPr>
              <w:t xml:space="preserve">       </w:t>
            </w:r>
            <w:r w:rsidRPr="008C2004">
              <w:rPr>
                <w:sz w:val="24"/>
                <w:szCs w:val="24"/>
              </w:rPr>
              <w:tab/>
              <w:t xml:space="preserve">                                   (9.51)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sym w:font="Symbol" w:char="F061"/>
            </w:r>
            <w:r w:rsidRPr="008C2004">
              <w:rPr>
                <w:sz w:val="24"/>
                <w:szCs w:val="24"/>
              </w:rPr>
              <w:t>=1 – для бетонов класса ниже В25;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1600" w:dyaOrig="400">
                <v:shape id="_x0000_i1027" type="#_x0000_t75" style="width:80.35pt;height:19.25pt" o:ole="" fillcolor="window">
                  <v:imagedata r:id="rId11" o:title=""/>
                </v:shape>
                <o:OLEObject Type="Embed" ProgID="Equation.3" ShapeID="_x0000_i1027" DrawAspect="Content" ObjectID="_1678090856" r:id="rId12"/>
              </w:object>
            </w:r>
            <w:r w:rsidRPr="008C2004">
              <w:rPr>
                <w:sz w:val="24"/>
                <w:szCs w:val="24"/>
              </w:rPr>
              <w:t>, и принимают не более 2,5 для бетонов класса выше В7,5 и не более 1,5 – для классов В3,5; В5; В7,5.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lastRenderedPageBreak/>
              <w:t>R</w:t>
            </w:r>
            <w:r w:rsidRPr="008C2004">
              <w:rPr>
                <w:sz w:val="24"/>
                <w:szCs w:val="24"/>
                <w:vertAlign w:val="subscript"/>
              </w:rPr>
              <w:t>b</w:t>
            </w:r>
            <w:r w:rsidRPr="008C2004">
              <w:rPr>
                <w:sz w:val="24"/>
                <w:szCs w:val="24"/>
              </w:rPr>
              <w:t xml:space="preserve"> – расчетное сопротивление бетона на осевое сжатие (призменная прочность) принимается по таблице 9.6.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Таблица 9.6.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76"/>
              <w:gridCol w:w="830"/>
              <w:gridCol w:w="830"/>
              <w:gridCol w:w="831"/>
              <w:gridCol w:w="830"/>
              <w:gridCol w:w="831"/>
              <w:gridCol w:w="830"/>
              <w:gridCol w:w="831"/>
              <w:gridCol w:w="830"/>
              <w:gridCol w:w="831"/>
            </w:tblGrid>
            <w:tr w:rsidR="003470B2" w:rsidRPr="008C2004" w:rsidTr="005151E3">
              <w:tc>
                <w:tcPr>
                  <w:tcW w:w="2376" w:type="dxa"/>
                </w:tcPr>
                <w:p w:rsidR="003470B2" w:rsidRPr="008C2004" w:rsidRDefault="003470B2" w:rsidP="008C2004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Класс бетона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В3,5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В5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В7,5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В10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right="-67" w:hanging="27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В12,5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В15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В20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В25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В30</w:t>
                  </w:r>
                </w:p>
              </w:tc>
            </w:tr>
            <w:tr w:rsidR="003470B2" w:rsidRPr="008C2004" w:rsidTr="005151E3">
              <w:tc>
                <w:tcPr>
                  <w:tcW w:w="2376" w:type="dxa"/>
                </w:tcPr>
                <w:p w:rsidR="003470B2" w:rsidRPr="008C2004" w:rsidRDefault="003470B2" w:rsidP="008C2004">
                  <w:pPr>
                    <w:pStyle w:val="a3"/>
                    <w:ind w:firstLine="0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R</w:t>
                  </w:r>
                  <w:r w:rsidRPr="008C2004">
                    <w:rPr>
                      <w:sz w:val="24"/>
                      <w:szCs w:val="24"/>
                      <w:vertAlign w:val="subscript"/>
                      <w:lang w:val="en-US"/>
                    </w:rPr>
                    <w:t>b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>= R</w:t>
                  </w:r>
                  <w:r w:rsidRPr="008C2004">
                    <w:rPr>
                      <w:sz w:val="24"/>
                      <w:szCs w:val="24"/>
                      <w:vertAlign w:val="subscript"/>
                      <w:lang w:val="en-US"/>
                    </w:rPr>
                    <w:t>b,loc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 xml:space="preserve">, </w:t>
                  </w:r>
                  <w:r w:rsidRPr="008C2004">
                    <w:rPr>
                      <w:sz w:val="24"/>
                      <w:szCs w:val="24"/>
                    </w:rPr>
                    <w:t>кН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>/</w:t>
                  </w:r>
                  <w:r w:rsidRPr="008C2004">
                    <w:rPr>
                      <w:sz w:val="24"/>
                      <w:szCs w:val="24"/>
                    </w:rPr>
                    <w:t>см</w:t>
                  </w:r>
                  <w:r w:rsidRPr="008C2004">
                    <w:rPr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0,21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0,28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0,45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0,6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0,75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0,85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1,15</w:t>
                  </w:r>
                </w:p>
              </w:tc>
              <w:tc>
                <w:tcPr>
                  <w:tcW w:w="830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1,45</w:t>
                  </w:r>
                </w:p>
              </w:tc>
              <w:tc>
                <w:tcPr>
                  <w:tcW w:w="831" w:type="dxa"/>
                  <w:vAlign w:val="center"/>
                </w:tcPr>
                <w:p w:rsidR="003470B2" w:rsidRPr="008C2004" w:rsidRDefault="003470B2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1,7</w:t>
                  </w:r>
                </w:p>
              </w:tc>
            </w:tr>
          </w:tbl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Размеры плиты B и L назначаются по конструктивным соображениям в зависимости от размещения ветвей, траверсы или укрепляющих плиту ребер.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Плита работает и рассчитывается, как пластина на упругом основании, нагруженная снизу равномерно распределенным давлением фундамента и опертая на элементы сечения стержня колонны и базы (ветви, траверсы, диафрагмы, ребра и т.п.).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 соответствии с конструкцией базы, плита может иметь участки, опертые на 4 канта – контур 1, на 3 канта – контур 2 и консольные – контур 3 (рисунок 9.14).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Максимальные изгибающие моменты, действующие на полосе шириной 1 см в пластинах, опертых на 3 или 4 канта определяют по формуле</w:t>
            </w:r>
          </w:p>
          <w:p w:rsidR="003470B2" w:rsidRPr="008C2004" w:rsidRDefault="003470B2" w:rsidP="008C2004">
            <w:pPr>
              <w:pStyle w:val="a3"/>
              <w:jc w:val="right"/>
              <w:rPr>
                <w:sz w:val="24"/>
                <w:szCs w:val="24"/>
              </w:rPr>
            </w:pPr>
            <w:r w:rsidRPr="008C2004">
              <w:rPr>
                <w:position w:val="-10"/>
                <w:sz w:val="24"/>
                <w:szCs w:val="24"/>
              </w:rPr>
              <w:object w:dxaOrig="1380" w:dyaOrig="360">
                <v:shape id="_x0000_i1028" type="#_x0000_t75" style="width:68.65pt;height:18.4pt" o:ole="" fillcolor="window">
                  <v:imagedata r:id="rId13" o:title=""/>
                </v:shape>
                <o:OLEObject Type="Embed" ProgID="Equation.3" ShapeID="_x0000_i1028" DrawAspect="Content" ObjectID="_1678090857" r:id="rId14"/>
              </w:object>
            </w:r>
            <w:r w:rsidRPr="008C2004">
              <w:rPr>
                <w:sz w:val="24"/>
                <w:szCs w:val="24"/>
              </w:rPr>
              <w:t xml:space="preserve">    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               (9.52)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  q</w:t>
            </w:r>
            <w:proofErr w:type="gramEnd"/>
            <w:r w:rsidRPr="008C2004">
              <w:rPr>
                <w:sz w:val="24"/>
                <w:szCs w:val="24"/>
              </w:rPr>
              <w:t xml:space="preserve"> – расчетное давление на 1 см</w:t>
            </w:r>
            <w:r w:rsidRPr="008C2004">
              <w:rPr>
                <w:sz w:val="24"/>
                <w:szCs w:val="24"/>
                <w:vertAlign w:val="superscript"/>
              </w:rPr>
              <w:t>2</w:t>
            </w:r>
            <w:r w:rsidRPr="008C2004">
              <w:rPr>
                <w:sz w:val="24"/>
                <w:szCs w:val="24"/>
              </w:rPr>
              <w:t xml:space="preserve"> плиты, равное напряжению под плитой;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sym w:font="Symbol" w:char="F061"/>
            </w:r>
            <w:r w:rsidRPr="008C2004">
              <w:rPr>
                <w:sz w:val="24"/>
                <w:szCs w:val="24"/>
              </w:rPr>
              <w:t xml:space="preserve"> - коэффициент, принимаемый по таблице 9.7 в зависимости от отношения сторон пластинки b/а (размеры в свету).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588"/>
            </w:tblGrid>
            <w:tr w:rsidR="003470B2" w:rsidRPr="008C2004" w:rsidTr="005151E3">
              <w:trPr>
                <w:jc w:val="center"/>
              </w:trPr>
              <w:tc>
                <w:tcPr>
                  <w:tcW w:w="7588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7EB5F7E5" wp14:editId="25F3F71E">
                        <wp:extent cx="4512310" cy="4667250"/>
                        <wp:effectExtent l="0" t="0" r="2540" b="0"/>
                        <wp:docPr id="125" name="Рисунок 125" descr="..\Рисунки\Глава-9\Рис8-17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5" descr="..\Рисунки\Глава-9\Рис8-17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860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12310" cy="4667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70B2" w:rsidRPr="008C2004" w:rsidTr="005151E3">
              <w:trPr>
                <w:jc w:val="center"/>
              </w:trPr>
              <w:tc>
                <w:tcPr>
                  <w:tcW w:w="7588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 – траверса; 2 – плита базы</w:t>
                  </w:r>
                </w:p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Рисунок 9.14 – К расчету базы колонны</w:t>
                  </w:r>
                </w:p>
              </w:tc>
            </w:tr>
          </w:tbl>
          <w:p w:rsidR="003470B2" w:rsidRPr="008C2004" w:rsidRDefault="003470B2" w:rsidP="008C2004">
            <w:pPr>
              <w:jc w:val="center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br w:type="page"/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10118"/>
            </w:tblGrid>
            <w:tr w:rsidR="003470B2" w:rsidRPr="008C2004" w:rsidTr="005151E3">
              <w:trPr>
                <w:jc w:val="center"/>
              </w:trPr>
              <w:tc>
                <w:tcPr>
                  <w:tcW w:w="10118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Таблица 9.7 – Коэффициенты для расчета на изгиб плит, опертых на два, три или четыре канта</w:t>
                  </w:r>
                </w:p>
              </w:tc>
            </w:tr>
            <w:tr w:rsidR="003470B2" w:rsidRPr="008C2004" w:rsidTr="005151E3">
              <w:trPr>
                <w:jc w:val="center"/>
              </w:trPr>
              <w:tc>
                <w:tcPr>
                  <w:tcW w:w="10118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1B5BF52B" wp14:editId="31D94019">
                        <wp:extent cx="3604437" cy="1669416"/>
                        <wp:effectExtent l="0" t="0" r="0" b="6985"/>
                        <wp:docPr id="126" name="Рисунок 126" descr="..\Рисунки\Глава-9\Табл8-7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6" descr="..\Рисунки\Глава-9\Табл8-7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91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V="1">
                                  <a:off x="0" y="0"/>
                                  <a:ext cx="3613882" cy="16737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 xml:space="preserve">Для участка, опирающегося на 3 </w:t>
            </w:r>
            <w:proofErr w:type="gramStart"/>
            <w:r w:rsidRPr="008C2004">
              <w:rPr>
                <w:sz w:val="24"/>
                <w:szCs w:val="24"/>
              </w:rPr>
              <w:t xml:space="preserve">стороны, </w:t>
            </w:r>
            <w:r w:rsidRPr="008C2004">
              <w:rPr>
                <w:sz w:val="24"/>
                <w:szCs w:val="24"/>
              </w:rPr>
              <w:sym w:font="Symbol" w:char="F061"/>
            </w:r>
            <w:r w:rsidRPr="008C2004">
              <w:rPr>
                <w:sz w:val="24"/>
                <w:szCs w:val="24"/>
              </w:rPr>
              <w:t xml:space="preserve"> в</w:t>
            </w:r>
            <w:proofErr w:type="gramEnd"/>
            <w:r w:rsidRPr="008C2004">
              <w:rPr>
                <w:sz w:val="24"/>
                <w:szCs w:val="24"/>
              </w:rPr>
              <w:t xml:space="preserve"> запас прочности, находят при b/а&lt;0,35 как для консоли длиной b по формуле: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0"/>
                <w:sz w:val="24"/>
                <w:szCs w:val="24"/>
              </w:rPr>
              <w:object w:dxaOrig="1380" w:dyaOrig="360">
                <v:shape id="_x0000_i1029" type="#_x0000_t75" style="width:68.65pt;height:18.4pt" o:ole="" fillcolor="window">
                  <v:imagedata r:id="rId17" o:title=""/>
                </v:shape>
                <o:OLEObject Type="Embed" ProgID="Equation.3" ShapeID="_x0000_i1029" DrawAspect="Content" ObjectID="_1678090858" r:id="rId18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</w:t>
            </w:r>
            <w:r w:rsidRPr="008C2004">
              <w:rPr>
                <w:sz w:val="24"/>
                <w:szCs w:val="24"/>
              </w:rPr>
              <w:tab/>
              <w:t xml:space="preserve">             (9.53)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при</w:t>
            </w:r>
            <w:proofErr w:type="gramEnd"/>
            <w:r w:rsidRPr="008C2004">
              <w:rPr>
                <w:sz w:val="24"/>
                <w:szCs w:val="24"/>
              </w:rPr>
              <w:t xml:space="preserve"> 0,35&lt; b/а&lt;0,5 </w:t>
            </w:r>
            <w:r w:rsidRPr="008C2004">
              <w:rPr>
                <w:sz w:val="24"/>
                <w:szCs w:val="24"/>
              </w:rPr>
              <w:sym w:font="Symbol" w:char="F061"/>
            </w:r>
            <w:r w:rsidRPr="008C2004">
              <w:rPr>
                <w:sz w:val="24"/>
                <w:szCs w:val="24"/>
              </w:rPr>
              <w:t xml:space="preserve"> определяют по линейной интерполяции.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отношении сторон b/а=2 (опирание на 4 канта) М</w:t>
            </w:r>
            <w:r w:rsidRPr="008C2004">
              <w:rPr>
                <w:sz w:val="24"/>
                <w:szCs w:val="24"/>
                <w:vertAlign w:val="subscript"/>
              </w:rPr>
              <w:t>3</w:t>
            </w:r>
            <w:r w:rsidRPr="008C2004">
              <w:rPr>
                <w:sz w:val="24"/>
                <w:szCs w:val="24"/>
              </w:rPr>
              <w:t xml:space="preserve"> </w:t>
            </w:r>
            <w:proofErr w:type="gramStart"/>
            <w:r w:rsidRPr="008C2004">
              <w:rPr>
                <w:sz w:val="24"/>
                <w:szCs w:val="24"/>
              </w:rPr>
              <w:t>определяют</w:t>
            </w:r>
            <w:proofErr w:type="gramEnd"/>
            <w:r w:rsidRPr="008C2004">
              <w:rPr>
                <w:sz w:val="24"/>
                <w:szCs w:val="24"/>
              </w:rPr>
              <w:t xml:space="preserve"> как для однопролетной балочной плиты по формуле: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1359" w:dyaOrig="380">
                <v:shape id="_x0000_i1030" type="#_x0000_t75" style="width:67.8pt;height:18.4pt" o:ole="" fillcolor="window">
                  <v:imagedata r:id="rId19" o:title=""/>
                </v:shape>
                <o:OLEObject Type="Embed" ProgID="Equation.3" ShapeID="_x0000_i1030" DrawAspect="Content" ObjectID="_1678090859" r:id="rId20"/>
              </w:object>
            </w:r>
            <w:r w:rsidRPr="008C2004">
              <w:rPr>
                <w:sz w:val="24"/>
                <w:szCs w:val="24"/>
              </w:rPr>
              <w:t xml:space="preserve">                                 </w:t>
            </w:r>
            <w:r w:rsidRPr="008C2004">
              <w:rPr>
                <w:sz w:val="24"/>
                <w:szCs w:val="24"/>
              </w:rPr>
              <w:tab/>
              <w:t xml:space="preserve">             (9.54)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опирании на 2 канта и под углом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0"/>
                <w:sz w:val="24"/>
                <w:szCs w:val="24"/>
              </w:rPr>
              <w:object w:dxaOrig="1359" w:dyaOrig="360">
                <v:shape id="_x0000_i1031" type="#_x0000_t75" style="width:67.8pt;height:18.4pt" o:ole="" fillcolor="window">
                  <v:imagedata r:id="rId21" o:title=""/>
                </v:shape>
                <o:OLEObject Type="Embed" ProgID="Equation.3" ShapeID="_x0000_i1031" DrawAspect="Content" ObjectID="_1678090860" r:id="rId22"/>
              </w:object>
            </w:r>
            <w:r w:rsidRPr="008C2004">
              <w:rPr>
                <w:sz w:val="24"/>
                <w:szCs w:val="24"/>
              </w:rPr>
              <w:t xml:space="preserve">                    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(9.55)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По наибольшему из найденных выше моментов определяется момент сопротивления плиты шириной 1 см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2480" w:dyaOrig="400">
                <v:shape id="_x0000_i1032" type="#_x0000_t75" style="width:124.75pt;height:19.25pt" o:ole="" fillcolor="window">
                  <v:imagedata r:id="rId23" o:title=""/>
                </v:shape>
                <o:OLEObject Type="Embed" ProgID="Equation.3" ShapeID="_x0000_i1032" DrawAspect="Content" ObjectID="_1678090861" r:id="rId24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(9.56)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Тогда требуемая толщина опорной плиты равна: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1860" w:dyaOrig="440">
                <v:shape id="_x0000_i1033" type="#_x0000_t75" style="width:92.1pt;height:22.6pt" o:ole="" fillcolor="window">
                  <v:imagedata r:id="rId25" o:title=""/>
                </v:shape>
                <o:OLEObject Type="Embed" ProgID="Equation.3" ShapeID="_x0000_i1033" DrawAspect="Content" ObjectID="_1678090862" r:id="rId26"/>
              </w:object>
            </w:r>
            <w:r w:rsidRPr="008C2004">
              <w:rPr>
                <w:sz w:val="24"/>
                <w:szCs w:val="24"/>
              </w:rPr>
              <w:t xml:space="preserve">  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                  (9.57)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и</w:t>
            </w:r>
            <w:proofErr w:type="gramEnd"/>
            <w:r w:rsidRPr="008C2004">
              <w:rPr>
                <w:sz w:val="24"/>
                <w:szCs w:val="24"/>
              </w:rPr>
              <w:t xml:space="preserve"> обычно, принимают в пределах 20-40 мм.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резком отличии моментов по величине, на различных участках, следует внести изменения в схему опирания плиты, что приводит к облегчению её.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Усилие N с колонны передается на траверсу через сварные швы, длина которых и определяет высоту траверсы. Если траверсы прикреплены четырьмя швами, то получим, при γ</w:t>
            </w:r>
            <w:r w:rsidRPr="008C2004">
              <w:rPr>
                <w:sz w:val="24"/>
                <w:szCs w:val="24"/>
                <w:vertAlign w:val="subscript"/>
              </w:rPr>
              <w:t>с</w:t>
            </w:r>
            <w:r w:rsidRPr="008C2004">
              <w:rPr>
                <w:sz w:val="24"/>
                <w:szCs w:val="24"/>
              </w:rPr>
              <w:t xml:space="preserve">=1 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</w:t>
            </w:r>
            <w:proofErr w:type="gramStart"/>
            <w:r w:rsidRPr="008C2004">
              <w:rPr>
                <w:sz w:val="24"/>
                <w:szCs w:val="24"/>
              </w:rPr>
              <w:t>R</w:t>
            </w:r>
            <w:r w:rsidRPr="008C2004">
              <w:rPr>
                <w:sz w:val="24"/>
                <w:szCs w:val="24"/>
                <w:vertAlign w:val="subscript"/>
              </w:rPr>
              <w:t>wf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4060" w:dyaOrig="380">
                <v:shape id="_x0000_i1034" type="#_x0000_t75" style="width:203.45pt;height:18.4pt" o:ole="" fillcolor="window">
                  <v:imagedata r:id="rId27" o:title=""/>
                </v:shape>
                <o:OLEObject Type="Embed" ProgID="Equation.3" ShapeID="_x0000_i1034" DrawAspect="Content" ObjectID="_1678090863" r:id="rId28"/>
              </w:object>
            </w:r>
            <w:r w:rsidRPr="008C2004">
              <w:rPr>
                <w:sz w:val="24"/>
                <w:szCs w:val="24"/>
              </w:rPr>
              <w:t xml:space="preserve">                             (9.58)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к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=(1</w:t>
            </w:r>
            <w:r w:rsidRPr="008C2004">
              <w:rPr>
                <w:sz w:val="24"/>
                <w:szCs w:val="24"/>
              </w:rPr>
              <w:sym w:font="Symbol" w:char="F0B8"/>
            </w:r>
            <w:r w:rsidRPr="008C2004">
              <w:rPr>
                <w:sz w:val="24"/>
                <w:szCs w:val="24"/>
              </w:rPr>
              <w:t>1,2)t</w:t>
            </w:r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>;  t</w:t>
            </w:r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>=10</w:t>
            </w:r>
            <w:r w:rsidRPr="008C2004">
              <w:rPr>
                <w:sz w:val="24"/>
                <w:szCs w:val="24"/>
              </w:rPr>
              <w:sym w:font="Symbol" w:char="F0B8"/>
            </w:r>
            <w:r w:rsidRPr="008C2004">
              <w:rPr>
                <w:sz w:val="24"/>
                <w:szCs w:val="24"/>
              </w:rPr>
              <w:t>16 мм – конструктивно.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h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 xml:space="preserve"> – следует принимать не более  85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 к</w:t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Швы, прикрепляющие ветви траверсы к опорной плите, рассчитывают на полное усилие N.</w:t>
            </w:r>
          </w:p>
          <w:p w:rsidR="003470B2" w:rsidRPr="008C2004" w:rsidRDefault="003470B2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lastRenderedPageBreak/>
              <w:t>Прикрепление консольных ребер к стержню колонны (рисунок 9.13 б) рассчитываются на M и Q: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0"/>
                <w:sz w:val="24"/>
                <w:szCs w:val="24"/>
              </w:rPr>
              <w:object w:dxaOrig="3980" w:dyaOrig="340">
                <v:shape id="_x0000_i1035" type="#_x0000_t75" style="width:199.25pt;height:16.75pt" o:ole="" fillcolor="window">
                  <v:imagedata r:id="rId29" o:title=""/>
                </v:shape>
                <o:OLEObject Type="Embed" ProgID="Equation.3" ShapeID="_x0000_i1035" DrawAspect="Content" ObjectID="_1678090864" r:id="rId30"/>
              </w:object>
            </w:r>
            <w:r w:rsidRPr="008C2004">
              <w:rPr>
                <w:sz w:val="24"/>
                <w:szCs w:val="24"/>
              </w:rPr>
              <w:t xml:space="preserve">                      (9.59)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</w:t>
            </w:r>
            <w:proofErr w:type="gramEnd"/>
            <w:r w:rsidRPr="008C2004">
              <w:rPr>
                <w:sz w:val="24"/>
                <w:szCs w:val="24"/>
              </w:rPr>
              <w:t xml:space="preserve"> с</w:t>
            </w:r>
            <w:r w:rsidRPr="008C2004">
              <w:rPr>
                <w:sz w:val="24"/>
                <w:szCs w:val="24"/>
                <w:vertAlign w:val="subscript"/>
              </w:rPr>
              <w:t>к</w:t>
            </w:r>
            <w:r w:rsidRPr="008C2004">
              <w:rPr>
                <w:sz w:val="24"/>
                <w:szCs w:val="24"/>
              </w:rPr>
              <w:t>- ширина грузовой площади; ℓ</w:t>
            </w:r>
            <w:r w:rsidRPr="008C2004">
              <w:rPr>
                <w:sz w:val="24"/>
                <w:szCs w:val="24"/>
                <w:vertAlign w:val="subscript"/>
              </w:rPr>
              <w:t>к</w:t>
            </w:r>
            <w:r w:rsidRPr="008C2004">
              <w:rPr>
                <w:sz w:val="24"/>
                <w:szCs w:val="24"/>
              </w:rPr>
              <w:t>- вылет консоли.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Если ребра крепят угловыми швами, то последние проверяют по равнодействующему напряжению</w:t>
            </w:r>
          </w:p>
          <w:p w:rsidR="003470B2" w:rsidRPr="008C2004" w:rsidRDefault="003470B2" w:rsidP="008C2004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по</w:t>
            </w:r>
            <w:proofErr w:type="gramEnd"/>
            <w:r w:rsidRPr="008C2004">
              <w:rPr>
                <w:sz w:val="24"/>
                <w:szCs w:val="24"/>
              </w:rPr>
              <w:t xml:space="preserve"> металлу шва                                 </w:t>
            </w:r>
            <w:r w:rsidRPr="008C2004">
              <w:rPr>
                <w:position w:val="-14"/>
                <w:sz w:val="24"/>
                <w:szCs w:val="24"/>
              </w:rPr>
              <w:object w:dxaOrig="2620" w:dyaOrig="460">
                <v:shape id="_x0000_i1036" type="#_x0000_t75" style="width:130.6pt;height:23.45pt" o:ole="" fillcolor="window">
                  <v:imagedata r:id="rId31" o:title=""/>
                </v:shape>
                <o:OLEObject Type="Embed" ProgID="Equation.3" ShapeID="_x0000_i1036" DrawAspect="Content" ObjectID="_1678090865" r:id="rId32"/>
              </w:object>
            </w:r>
          </w:p>
          <w:p w:rsidR="003470B2" w:rsidRPr="008C2004" w:rsidRDefault="003470B2" w:rsidP="008C2004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по</w:t>
            </w:r>
            <w:proofErr w:type="gramEnd"/>
            <w:r w:rsidRPr="008C2004">
              <w:rPr>
                <w:sz w:val="24"/>
                <w:szCs w:val="24"/>
              </w:rPr>
              <w:t xml:space="preserve"> металлу границы сплавления     </w:t>
            </w:r>
            <w:r w:rsidRPr="008C2004">
              <w:rPr>
                <w:position w:val="-14"/>
                <w:sz w:val="24"/>
                <w:szCs w:val="24"/>
              </w:rPr>
              <w:object w:dxaOrig="2659" w:dyaOrig="460">
                <v:shape id="_x0000_i1037" type="#_x0000_t75" style="width:132.3pt;height:23.45pt" o:ole="" fillcolor="window">
                  <v:imagedata r:id="rId33" o:title=""/>
                </v:shape>
                <o:OLEObject Type="Embed" ProgID="Equation.3" ShapeID="_x0000_i1037" DrawAspect="Content" ObjectID="_1678090866" r:id="rId34"/>
              </w:object>
            </w:r>
            <w:r w:rsidRPr="008C2004">
              <w:rPr>
                <w:sz w:val="24"/>
                <w:szCs w:val="24"/>
              </w:rPr>
              <w:t xml:space="preserve">              (9.60)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если</w:t>
            </w:r>
            <w:proofErr w:type="gramEnd"/>
            <w:r w:rsidRPr="008C2004">
              <w:rPr>
                <w:sz w:val="24"/>
                <w:szCs w:val="24"/>
              </w:rPr>
              <w:t xml:space="preserve"> стыковыми швами, то по приведенному напряжению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2960" w:dyaOrig="460">
                <v:shape id="_x0000_i1038" type="#_x0000_t75" style="width:147.35pt;height:23.45pt" o:ole="" fillcolor="window">
                  <v:imagedata r:id="rId35" o:title=""/>
                </v:shape>
                <o:OLEObject Type="Embed" ProgID="Equation.3" ShapeID="_x0000_i1038" DrawAspect="Content" ObjectID="_1678090867" r:id="rId36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(9.61)1</w:t>
            </w:r>
          </w:p>
          <w:p w:rsidR="003470B2" w:rsidRPr="008C2004" w:rsidRDefault="003470B2" w:rsidP="008C2004">
            <w:pPr>
              <w:ind w:firstLine="567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8C2004">
              <w:rPr>
                <w:b/>
                <w:bCs/>
                <w:sz w:val="24"/>
                <w:szCs w:val="24"/>
              </w:rPr>
              <w:t>в</w:t>
            </w:r>
            <w:proofErr w:type="gramEnd"/>
            <w:r w:rsidRPr="008C2004">
              <w:rPr>
                <w:b/>
                <w:bCs/>
                <w:sz w:val="24"/>
                <w:szCs w:val="24"/>
              </w:rPr>
              <w:t>) Расчет и конструирование базы с фрезерованным торцом стержня</w:t>
            </w:r>
          </w:p>
          <w:p w:rsidR="003470B2" w:rsidRPr="008C2004" w:rsidRDefault="003470B2" w:rsidP="008C2004">
            <w:pPr>
              <w:ind w:firstLine="567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8C2004">
              <w:rPr>
                <w:b/>
                <w:bCs/>
                <w:sz w:val="24"/>
                <w:szCs w:val="24"/>
              </w:rPr>
              <w:t>колонны</w:t>
            </w:r>
            <w:proofErr w:type="gramEnd"/>
            <w:r w:rsidRPr="008C2004">
              <w:rPr>
                <w:b/>
                <w:bCs/>
                <w:sz w:val="24"/>
                <w:szCs w:val="24"/>
              </w:rPr>
              <w:t>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Плиту, обычно, принимают квадратной (рисунок 9.15) со стороной: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1760" w:dyaOrig="440">
                <v:shape id="_x0000_i1039" type="#_x0000_t75" style="width:87.9pt;height:22.6pt" o:ole="" fillcolor="window">
                  <v:imagedata r:id="rId37" o:title=""/>
                </v:shape>
                <o:OLEObject Type="Embed" ProgID="Equation.3" ShapeID="_x0000_i1039" DrawAspect="Content" ObjectID="_1678090868" r:id="rId38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(9.62)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 xml:space="preserve">Свесы плиты не укреплены, поэтому толщина её получается больше обычного прокатного листа (40-50 мм) и возможно применение литых плит или слябов. 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Плиту удобно устанавливать отдельно от колонны с помощью трех установочных винтов, после выверки плиты заливки бетоном до верхнего обреза устанавливают колонну и приваривают.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Работает плита как пластинка, воспринимающая давление на участке, ограниченном контуром стержня (рисунок 9.15 б).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 запас прочности, определяют М в плите по кромке колонны, рассматривая трапецеидальный участок плиты как консоль шириной с: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1320" w:dyaOrig="380">
                <v:shape id="_x0000_i1040" type="#_x0000_t75" style="width:67pt;height:18.4pt" o:ole="" fillcolor="window">
                  <v:imagedata r:id="rId39" o:title=""/>
                </v:shape>
                <o:OLEObject Type="Embed" ProgID="Equation.3" ShapeID="_x0000_i1040" DrawAspect="Content" ObjectID="_1678090869" r:id="rId40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    (9.63)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</w:t>
            </w:r>
            <w:proofErr w:type="gramEnd"/>
            <w:r w:rsidRPr="008C2004">
              <w:rPr>
                <w:sz w:val="24"/>
                <w:szCs w:val="24"/>
              </w:rPr>
              <w:t xml:space="preserve"> σ</w:t>
            </w:r>
            <w:r w:rsidRPr="008C2004">
              <w:rPr>
                <w:sz w:val="24"/>
                <w:szCs w:val="24"/>
                <w:vertAlign w:val="subscript"/>
              </w:rPr>
              <w:t>ф</w:t>
            </w:r>
            <w:r w:rsidRPr="008C2004">
              <w:rPr>
                <w:sz w:val="24"/>
                <w:szCs w:val="24"/>
              </w:rPr>
              <w:t xml:space="preserve"> – напряжение под плитой.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6833"/>
            </w:tblGrid>
            <w:tr w:rsidR="003470B2" w:rsidRPr="008C2004" w:rsidTr="008B4CA3">
              <w:trPr>
                <w:jc w:val="center"/>
              </w:trPr>
              <w:tc>
                <w:tcPr>
                  <w:tcW w:w="6833" w:type="dxa"/>
                  <w:vAlign w:val="center"/>
                </w:tcPr>
                <w:p w:rsidR="003470B2" w:rsidRPr="008C2004" w:rsidRDefault="003470B2" w:rsidP="008B4CA3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767CD1E0" wp14:editId="2D8C7390">
                        <wp:extent cx="4019107" cy="2957551"/>
                        <wp:effectExtent l="0" t="0" r="635" b="0"/>
                        <wp:docPr id="139" name="Рисунок 139" descr="..\Рисунки\Глава-9\Рис8-18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9" descr="..\Рисунки\Глава-9\Рис8-18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366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36051" cy="2970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70B2" w:rsidRPr="008C2004" w:rsidTr="008B4CA3">
              <w:trPr>
                <w:jc w:val="center"/>
              </w:trPr>
              <w:tc>
                <w:tcPr>
                  <w:tcW w:w="6833" w:type="dxa"/>
                  <w:vAlign w:val="center"/>
                </w:tcPr>
                <w:p w:rsidR="003470B2" w:rsidRPr="008C2004" w:rsidRDefault="003470B2" w:rsidP="008B4CA3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Рисунок 9.15 – База с фрезерованным торцом стержня</w:t>
                  </w:r>
                </w:p>
              </w:tc>
            </w:tr>
          </w:tbl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Тогда,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1880" w:dyaOrig="440">
                <v:shape id="_x0000_i1041" type="#_x0000_t75" style="width:94.6pt;height:22.6pt" o:ole="" fillcolor="window">
                  <v:imagedata r:id="rId42" o:title=""/>
                </v:shape>
                <o:OLEObject Type="Embed" ProgID="Equation.3" ShapeID="_x0000_i1041" DrawAspect="Content" ObjectID="_1678090870" r:id="rId43"/>
              </w:object>
            </w:r>
            <w:r w:rsidRPr="008C2004">
              <w:rPr>
                <w:sz w:val="24"/>
                <w:szCs w:val="24"/>
              </w:rPr>
              <w:t xml:space="preserve">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   (9.64)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Точный расчет таких плит весьма сложен, так как плита подвержена пространственному изгибу. Однако, его можно упростить, заменив прямоугольную плиту и сечение колонны равновеликими им по площади кругами (рисунок 9.13в).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 каждой точке такой пластины возникают моменты: М</w:t>
            </w:r>
            <w:r w:rsidRPr="008C2004">
              <w:rPr>
                <w:sz w:val="24"/>
                <w:szCs w:val="24"/>
                <w:vertAlign w:val="subscript"/>
              </w:rPr>
              <w:t>r</w:t>
            </w:r>
            <w:r w:rsidRPr="008C2004">
              <w:rPr>
                <w:sz w:val="24"/>
                <w:szCs w:val="24"/>
              </w:rPr>
              <w:t xml:space="preserve"> – в радиальном направлении и М</w:t>
            </w:r>
            <w:r w:rsidRPr="008C2004">
              <w:rPr>
                <w:sz w:val="24"/>
                <w:szCs w:val="24"/>
                <w:vertAlign w:val="subscript"/>
              </w:rPr>
              <w:t>τ</w:t>
            </w:r>
            <w:r w:rsidRPr="008C2004">
              <w:rPr>
                <w:sz w:val="24"/>
                <w:szCs w:val="24"/>
              </w:rPr>
              <w:t xml:space="preserve"> – в тангенциальном при ширине элемента 1 см: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4060" w:dyaOrig="360">
                <v:shape id="_x0000_i1042" type="#_x0000_t75" style="width:203.45pt;height:18.4pt" o:ole="" fillcolor="window">
                  <v:imagedata r:id="rId44" o:title=""/>
                </v:shape>
                <o:OLEObject Type="Embed" ProgID="Equation.3" ShapeID="_x0000_i1042" DrawAspect="Content" ObjectID="_1678090871" r:id="rId45"/>
              </w:object>
            </w:r>
            <w:r w:rsidRPr="008C2004">
              <w:rPr>
                <w:sz w:val="24"/>
                <w:szCs w:val="24"/>
              </w:rPr>
              <w:t xml:space="preserve">                           (9.65)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</w:t>
            </w:r>
            <w:proofErr w:type="gramEnd"/>
            <w:r w:rsidRPr="008C2004">
              <w:rPr>
                <w:sz w:val="24"/>
                <w:szCs w:val="24"/>
              </w:rPr>
              <w:t xml:space="preserve"> N – полное давление колонны, кН;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к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r</w:t>
            </w:r>
            <w:r w:rsidRPr="008C2004">
              <w:rPr>
                <w:sz w:val="24"/>
                <w:szCs w:val="24"/>
              </w:rPr>
              <w:t xml:space="preserve"> и к</w:t>
            </w:r>
            <w:r w:rsidRPr="008C2004">
              <w:rPr>
                <w:sz w:val="24"/>
                <w:szCs w:val="24"/>
                <w:vertAlign w:val="subscript"/>
              </w:rPr>
              <w:t>τ</w:t>
            </w:r>
            <w:r w:rsidRPr="008C2004">
              <w:rPr>
                <w:sz w:val="24"/>
                <w:szCs w:val="24"/>
              </w:rPr>
              <w:t xml:space="preserve"> – коэффициенты, зависящие от отношения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</w:rPr>
              <w:t>=b/а (таблица 9.8)</w:t>
            </w:r>
          </w:p>
          <w:p w:rsidR="003470B2" w:rsidRPr="008C2004" w:rsidRDefault="003470B2" w:rsidP="008C2004">
            <w:pPr>
              <w:pStyle w:val="20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Таблица 9.8.</w:t>
            </w:r>
          </w:p>
          <w:tbl>
            <w:tblPr>
              <w:tblW w:w="0" w:type="auto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67"/>
              <w:gridCol w:w="1602"/>
              <w:gridCol w:w="1602"/>
              <w:gridCol w:w="1602"/>
              <w:gridCol w:w="1602"/>
            </w:tblGrid>
            <w:tr w:rsidR="003470B2" w:rsidRPr="008C2004" w:rsidTr="007A7AAC">
              <w:trPr>
                <w:trHeight w:val="242"/>
                <w:jc w:val="center"/>
              </w:trPr>
              <w:tc>
                <w:tcPr>
                  <w:tcW w:w="1167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  <w:r w:rsidRPr="008C2004">
                    <w:rPr>
                      <w:sz w:val="24"/>
                      <w:szCs w:val="24"/>
                    </w:rPr>
                    <w:sym w:font="Symbol" w:char="F062"/>
                  </w:r>
                  <w:r w:rsidRPr="008C2004">
                    <w:rPr>
                      <w:sz w:val="24"/>
                      <w:szCs w:val="24"/>
                    </w:rPr>
                    <w:t>=b/а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0,3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0,4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0,5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0,6</w:t>
                  </w:r>
                </w:p>
              </w:tc>
            </w:tr>
            <w:tr w:rsidR="003470B2" w:rsidRPr="008C2004" w:rsidTr="007A7AAC">
              <w:trPr>
                <w:trHeight w:val="242"/>
                <w:jc w:val="center"/>
              </w:trPr>
              <w:tc>
                <w:tcPr>
                  <w:tcW w:w="1167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8C2004">
                    <w:rPr>
                      <w:sz w:val="24"/>
                      <w:szCs w:val="24"/>
                    </w:rPr>
                    <w:t>к</w:t>
                  </w:r>
                  <w:proofErr w:type="gramEnd"/>
                  <w:r w:rsidRPr="008C2004">
                    <w:rPr>
                      <w:sz w:val="24"/>
                      <w:szCs w:val="24"/>
                      <w:vertAlign w:val="subscript"/>
                    </w:rPr>
                    <w:t>r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0,0815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0,0517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0,0331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0,0200</w:t>
                  </w:r>
                </w:p>
              </w:tc>
            </w:tr>
            <w:tr w:rsidR="003470B2" w:rsidRPr="008C2004" w:rsidTr="007A7AAC">
              <w:trPr>
                <w:trHeight w:val="227"/>
                <w:jc w:val="center"/>
              </w:trPr>
              <w:tc>
                <w:tcPr>
                  <w:tcW w:w="1167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8C2004">
                    <w:rPr>
                      <w:sz w:val="24"/>
                      <w:szCs w:val="24"/>
                    </w:rPr>
                    <w:t>к</w:t>
                  </w:r>
                  <w:proofErr w:type="gramEnd"/>
                  <w:r w:rsidRPr="008C2004">
                    <w:rPr>
                      <w:sz w:val="24"/>
                      <w:szCs w:val="24"/>
                      <w:vertAlign w:val="subscript"/>
                    </w:rPr>
                    <w:t>τ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0,1020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0,0752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0,0541</w:t>
                  </w:r>
                </w:p>
              </w:tc>
              <w:tc>
                <w:tcPr>
                  <w:tcW w:w="1602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0,0377</w:t>
                  </w:r>
                </w:p>
              </w:tc>
            </w:tr>
          </w:tbl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Соответствующие моменты определяют по формулам: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нормальнные</w:t>
            </w:r>
            <w:proofErr w:type="gramEnd"/>
            <w:r w:rsidRPr="008C2004">
              <w:rPr>
                <w:sz w:val="24"/>
                <w:szCs w:val="24"/>
              </w:rPr>
              <w:t xml:space="preserve">             </w:t>
            </w:r>
            <w:r w:rsidRPr="008C2004">
              <w:rPr>
                <w:position w:val="-12"/>
                <w:sz w:val="24"/>
                <w:szCs w:val="24"/>
              </w:rPr>
              <w:object w:dxaOrig="3280" w:dyaOrig="380">
                <v:shape id="_x0000_i1043" type="#_x0000_t75" style="width:163.25pt;height:18.4pt" o:ole="" fillcolor="window">
                  <v:imagedata r:id="rId46" o:title=""/>
                </v:shape>
                <o:OLEObject Type="Embed" ProgID="Equation.3" ShapeID="_x0000_i1043" DrawAspect="Content" ObjectID="_1678090872" r:id="rId47"/>
              </w:object>
            </w:r>
            <w:r w:rsidRPr="008C2004">
              <w:rPr>
                <w:sz w:val="24"/>
                <w:szCs w:val="24"/>
              </w:rPr>
              <w:t xml:space="preserve">   </w:t>
            </w:r>
            <w:r w:rsidRPr="008C2004">
              <w:rPr>
                <w:sz w:val="24"/>
                <w:szCs w:val="24"/>
              </w:rPr>
              <w:tab/>
              <w:t xml:space="preserve">            (9.66)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lastRenderedPageBreak/>
              <w:t>касательные</w:t>
            </w:r>
            <w:proofErr w:type="gramEnd"/>
            <w:r w:rsidRPr="008C2004">
              <w:rPr>
                <w:sz w:val="24"/>
                <w:szCs w:val="24"/>
              </w:rPr>
              <w:t xml:space="preserve">            </w:t>
            </w:r>
            <w:r w:rsidRPr="008C2004">
              <w:rPr>
                <w:position w:val="-10"/>
                <w:sz w:val="24"/>
                <w:szCs w:val="24"/>
              </w:rPr>
              <w:object w:dxaOrig="1520" w:dyaOrig="340">
                <v:shape id="_x0000_i1044" type="#_x0000_t75" style="width:76.2pt;height:16.75pt" o:ole="" fillcolor="window">
                  <v:imagedata r:id="rId48" o:title=""/>
                </v:shape>
                <o:OLEObject Type="Embed" ProgID="Equation.3" ShapeID="_x0000_i1044" DrawAspect="Content" ObjectID="_1678090873" r:id="rId49"/>
              </w:object>
            </w:r>
            <w:r w:rsidRPr="008C2004">
              <w:rPr>
                <w:sz w:val="24"/>
                <w:szCs w:val="24"/>
              </w:rPr>
              <w:t xml:space="preserve">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(9.67)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приведенное</w:t>
            </w:r>
            <w:proofErr w:type="gramEnd"/>
            <w:r w:rsidRPr="008C2004">
              <w:rPr>
                <w:sz w:val="24"/>
                <w:szCs w:val="24"/>
              </w:rPr>
              <w:t xml:space="preserve">              </w:t>
            </w:r>
            <w:r w:rsidRPr="008C2004">
              <w:rPr>
                <w:position w:val="-14"/>
                <w:sz w:val="24"/>
                <w:szCs w:val="24"/>
              </w:rPr>
              <w:object w:dxaOrig="3620" w:dyaOrig="460">
                <v:shape id="_x0000_i1045" type="#_x0000_t75" style="width:181.65pt;height:23.45pt" o:ole="" fillcolor="window">
                  <v:imagedata r:id="rId50" o:title=""/>
                </v:shape>
                <o:OLEObject Type="Embed" ProgID="Equation.3" ShapeID="_x0000_i1045" DrawAspect="Content" ObjectID="_1678090874" r:id="rId51"/>
              </w:object>
            </w:r>
            <w:r w:rsidRPr="008C2004">
              <w:rPr>
                <w:sz w:val="24"/>
                <w:szCs w:val="24"/>
              </w:rPr>
              <w:t xml:space="preserve">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(9.68)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Расчет плиты как консоли следует производить при b/а</w:t>
            </w:r>
            <w:r w:rsidRPr="008C2004">
              <w:rPr>
                <w:sz w:val="24"/>
                <w:szCs w:val="24"/>
              </w:rPr>
              <w:sym w:font="Symbol" w:char="F0B3"/>
            </w:r>
            <w:r w:rsidRPr="008C2004">
              <w:rPr>
                <w:sz w:val="24"/>
                <w:szCs w:val="24"/>
              </w:rPr>
              <w:t>0,5, как круглую пластину при b/</w:t>
            </w:r>
            <w:proofErr w:type="gramStart"/>
            <w:r w:rsidRPr="008C2004">
              <w:rPr>
                <w:sz w:val="24"/>
                <w:szCs w:val="24"/>
              </w:rPr>
              <w:t>а&lt;</w:t>
            </w:r>
            <w:proofErr w:type="gramEnd"/>
            <w:r w:rsidRPr="008C2004">
              <w:rPr>
                <w:sz w:val="24"/>
                <w:szCs w:val="24"/>
              </w:rPr>
              <w:t>0,5.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Для восприятия напряжений от случайных М и Q прикрепление колонны к плите условно рассчитывают на усилие, составляющее 15 % общего давления.</w:t>
            </w:r>
          </w:p>
          <w:p w:rsidR="003470B2" w:rsidRPr="008C2004" w:rsidRDefault="003470B2" w:rsidP="008C2004">
            <w:pPr>
              <w:ind w:firstLine="567"/>
              <w:jc w:val="center"/>
              <w:rPr>
                <w:b/>
                <w:bCs/>
                <w:sz w:val="24"/>
                <w:szCs w:val="24"/>
              </w:rPr>
            </w:pPr>
            <w:r w:rsidRPr="008C2004">
              <w:rPr>
                <w:b/>
                <w:bCs/>
                <w:sz w:val="24"/>
                <w:szCs w:val="24"/>
              </w:rPr>
              <w:t>9.9. Оголовки колонн и сопряжение балок с колоннами.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шарнирном сопряжении балки ставят сверху на оголовок, состоящий из плиты и ребер, поддерживающих плиту и передающих нагрузку на колонну (рисунок 9.16).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684"/>
            </w:tblGrid>
            <w:tr w:rsidR="003470B2" w:rsidRPr="008C2004" w:rsidTr="008B4CA3">
              <w:trPr>
                <w:jc w:val="center"/>
              </w:trPr>
              <w:tc>
                <w:tcPr>
                  <w:tcW w:w="7684" w:type="dxa"/>
                  <w:vAlign w:val="center"/>
                </w:tcPr>
                <w:p w:rsidR="003470B2" w:rsidRPr="008C2004" w:rsidRDefault="003470B2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003A3874" wp14:editId="54946526">
                        <wp:extent cx="4157065" cy="2074633"/>
                        <wp:effectExtent l="0" t="0" r="0" b="1905"/>
                        <wp:docPr id="145" name="Рисунок 145" descr="..\Рисунки\Глава-9\Рис8-19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5" descr="..\Рисунки\Глава-9\Рис8-19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31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67070" cy="20796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70B2" w:rsidRPr="008C2004" w:rsidTr="008B4CA3">
              <w:trPr>
                <w:jc w:val="center"/>
              </w:trPr>
              <w:tc>
                <w:tcPr>
                  <w:tcW w:w="7684" w:type="dxa"/>
                </w:tcPr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 – опорная плита; 2 – опирание ребер</w:t>
                  </w:r>
                </w:p>
                <w:p w:rsidR="003470B2" w:rsidRPr="008C2004" w:rsidRDefault="003470B2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Рисунок 9.16 – Оголовки колонн при опирании балок сверху</w:t>
                  </w:r>
                </w:p>
              </w:tc>
            </w:tr>
          </w:tbl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Ребра приваривают к оголовку и стержню колонны.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Сварные швы, прикрепляющие ребро к плите, должны выдерживать полное давление на оголовок и проверяются по формуле</w:t>
            </w:r>
          </w:p>
          <w:p w:rsidR="003470B2" w:rsidRPr="008C2004" w:rsidRDefault="003470B2" w:rsidP="008C2004">
            <w:pPr>
              <w:ind w:firstLine="2127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2799" w:dyaOrig="360">
                <v:shape id="_x0000_i1046" type="#_x0000_t75" style="width:139.8pt;height:18.4pt" o:ole="" fillcolor="window">
                  <v:imagedata r:id="rId53" o:title=""/>
                </v:shape>
                <o:OLEObject Type="Embed" ProgID="Equation.3" ShapeID="_x0000_i1046" DrawAspect="Content" ObjectID="_1678090875" r:id="rId54"/>
              </w:object>
            </w:r>
            <w:r w:rsidRPr="008C2004">
              <w:rPr>
                <w:sz w:val="24"/>
                <w:szCs w:val="24"/>
              </w:rPr>
              <w:t xml:space="preserve"> 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</w:t>
            </w:r>
            <w:proofErr w:type="gramStart"/>
            <w:r w:rsidRPr="008C2004">
              <w:rPr>
                <w:sz w:val="24"/>
                <w:szCs w:val="24"/>
              </w:rPr>
              <w:t>R</w:t>
            </w:r>
            <w:r w:rsidRPr="008C2004">
              <w:rPr>
                <w:sz w:val="24"/>
                <w:szCs w:val="24"/>
                <w:vertAlign w:val="subscript"/>
              </w:rPr>
              <w:t>wf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</w:p>
          <w:p w:rsidR="003470B2" w:rsidRPr="008C2004" w:rsidRDefault="003470B2" w:rsidP="008C2004">
            <w:pPr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2799" w:dyaOrig="360">
                <v:shape id="_x0000_i1047" type="#_x0000_t75" style="width:139.8pt;height:18.4pt" o:ole="" fillcolor="window">
                  <v:imagedata r:id="rId55" o:title=""/>
                </v:shape>
                <o:OLEObject Type="Embed" ProgID="Equation.3" ShapeID="_x0000_i1047" DrawAspect="Content" ObjectID="_1678090876" r:id="rId56"/>
              </w:object>
            </w:r>
            <w:r w:rsidRPr="008C2004">
              <w:rPr>
                <w:sz w:val="24"/>
                <w:szCs w:val="24"/>
              </w:rPr>
              <w:t xml:space="preserve"> 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</w:t>
            </w:r>
            <w:proofErr w:type="gramStart"/>
            <w:r w:rsidRPr="008C2004">
              <w:rPr>
                <w:sz w:val="24"/>
                <w:szCs w:val="24"/>
              </w:rPr>
              <w:t>R</w:t>
            </w:r>
            <w:r w:rsidRPr="008C2004">
              <w:rPr>
                <w:sz w:val="24"/>
                <w:szCs w:val="24"/>
                <w:vertAlign w:val="subscript"/>
              </w:rPr>
              <w:t>wf</w:t>
            </w:r>
            <w:r w:rsidRPr="008C2004">
              <w:rPr>
                <w:sz w:val="24"/>
                <w:szCs w:val="24"/>
              </w:rPr>
              <w:t>&gt;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proofErr w:type="gramEnd"/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 xml:space="preserve">wz      </w:t>
            </w:r>
            <w:r w:rsidRPr="008C2004">
              <w:rPr>
                <w:sz w:val="24"/>
                <w:szCs w:val="24"/>
                <w:vertAlign w:val="subscript"/>
              </w:rPr>
              <w:tab/>
            </w:r>
            <w:r w:rsidRPr="008C2004">
              <w:rPr>
                <w:sz w:val="24"/>
                <w:szCs w:val="24"/>
                <w:vertAlign w:val="subscript"/>
              </w:rPr>
              <w:tab/>
              <w:t xml:space="preserve">               </w:t>
            </w:r>
            <w:r w:rsidRPr="008C2004">
              <w:rPr>
                <w:sz w:val="24"/>
                <w:szCs w:val="24"/>
              </w:rPr>
              <w:t>(9.69)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Высоту ребра h определяют из условия требуемой длины швов, которая не должна быть более 85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 к</w:t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Толщину ребра t определяют из условия смятия под N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2040" w:dyaOrig="380">
                <v:shape id="_x0000_i1048" type="#_x0000_t75" style="width:102.15pt;height:18.4pt" o:ole="" fillcolor="window">
                  <v:imagedata r:id="rId57" o:title=""/>
                </v:shape>
                <o:OLEObject Type="Embed" ProgID="Equation.3" ShapeID="_x0000_i1048" DrawAspect="Content" ObjectID="_1678090877" r:id="rId58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  (9.70)</w:t>
            </w:r>
          </w:p>
          <w:p w:rsidR="003470B2" w:rsidRPr="008C2004" w:rsidRDefault="003470B2" w:rsidP="008C2004">
            <w:pPr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где</w:t>
            </w:r>
            <w:proofErr w:type="gramEnd"/>
            <w:r w:rsidRPr="008C2004">
              <w:rPr>
                <w:sz w:val="24"/>
                <w:szCs w:val="24"/>
              </w:rPr>
              <w:t xml:space="preserve"> ℓ</w:t>
            </w:r>
            <w:r w:rsidRPr="008C2004">
              <w:rPr>
                <w:sz w:val="24"/>
                <w:szCs w:val="24"/>
                <w:vertAlign w:val="subscript"/>
              </w:rPr>
              <w:t>p</w:t>
            </w:r>
            <w:r w:rsidRPr="008C2004">
              <w:rPr>
                <w:sz w:val="24"/>
                <w:szCs w:val="24"/>
              </w:rPr>
              <w:t>=b</w:t>
            </w:r>
            <w:r w:rsidRPr="008C2004">
              <w:rPr>
                <w:sz w:val="24"/>
                <w:szCs w:val="24"/>
                <w:vertAlign w:val="subscript"/>
              </w:rPr>
              <w:t>p</w:t>
            </w:r>
            <w:r w:rsidRPr="008C2004">
              <w:rPr>
                <w:sz w:val="24"/>
                <w:szCs w:val="24"/>
              </w:rPr>
              <w:t>+2t</w:t>
            </w:r>
            <w:r w:rsidRPr="008C2004">
              <w:rPr>
                <w:sz w:val="24"/>
                <w:szCs w:val="24"/>
                <w:vertAlign w:val="subscript"/>
              </w:rPr>
              <w:t>пл</w:t>
            </w:r>
            <w:r w:rsidRPr="008C2004">
              <w:rPr>
                <w:sz w:val="24"/>
                <w:szCs w:val="24"/>
              </w:rPr>
              <w:t xml:space="preserve"> – длина сминаемой поверхности.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lastRenderedPageBreak/>
              <w:t>Ребро проверяют на срез по формуле: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2000" w:dyaOrig="360">
                <v:shape id="_x0000_i1049" type="#_x0000_t75" style="width:99.65pt;height:18.4pt" o:ole="" fillcolor="window">
                  <v:imagedata r:id="rId59" o:title=""/>
                </v:shape>
                <o:OLEObject Type="Embed" ProgID="Equation.3" ShapeID="_x0000_i1049" DrawAspect="Content" ObjectID="_1678090878" r:id="rId60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(9.71)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Чтобы придать жесткость ребрам, в местах передачи больших сосредоточенных нагрузок, вертикальные ребра обрамляют снизу горизонтальными ребрами.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Толщина опорной плиты t</w:t>
            </w:r>
            <w:r w:rsidRPr="008C2004">
              <w:rPr>
                <w:sz w:val="24"/>
                <w:szCs w:val="24"/>
                <w:vertAlign w:val="subscript"/>
              </w:rPr>
              <w:t>пл</w:t>
            </w:r>
            <w:r w:rsidRPr="008C2004">
              <w:rPr>
                <w:sz w:val="24"/>
                <w:szCs w:val="24"/>
              </w:rPr>
              <w:t>=20-25 мм принимается конструктивно.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Большие опорные давления лучше передавать на колонну через ребра в балке, расположенные над полками колонн (рисунок 9.16 в).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При креплении балки к колонне сбоку вертикальная реакция передается через опорное ребро балки на опорный столик, приваренный к полке колонны по трем сторонам. Столик выполняют из листа толщиной 20-40 мм и должна быть больше толщины опорного ребра балки на 10 мм.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Сварные швы проверяют по формулам:</w:t>
            </w:r>
          </w:p>
          <w:p w:rsidR="003470B2" w:rsidRPr="008C2004" w:rsidRDefault="003470B2" w:rsidP="008C2004">
            <w:pPr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 xml:space="preserve">                              </w:t>
            </w:r>
            <w:r w:rsidRPr="008C2004">
              <w:rPr>
                <w:position w:val="-12"/>
                <w:sz w:val="24"/>
                <w:szCs w:val="24"/>
              </w:rPr>
              <w:object w:dxaOrig="3159" w:dyaOrig="360">
                <v:shape id="_x0000_i1050" type="#_x0000_t75" style="width:158.25pt;height:18.4pt" o:ole="" fillcolor="window">
                  <v:imagedata r:id="rId61" o:title=""/>
                </v:shape>
                <o:OLEObject Type="Embed" ProgID="Equation.3" ShapeID="_x0000_i1050" DrawAspect="Content" ObjectID="_1678090879" r:id="rId62"/>
              </w:object>
            </w:r>
            <w:r w:rsidRPr="008C2004">
              <w:rPr>
                <w:sz w:val="24"/>
                <w:szCs w:val="24"/>
              </w:rPr>
              <w:t xml:space="preserve">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</w:t>
            </w:r>
            <w:proofErr w:type="gramStart"/>
            <w:r w:rsidRPr="008C2004">
              <w:rPr>
                <w:sz w:val="24"/>
                <w:szCs w:val="24"/>
              </w:rPr>
              <w:t>R</w:t>
            </w:r>
            <w:r w:rsidRPr="008C2004">
              <w:rPr>
                <w:sz w:val="24"/>
                <w:szCs w:val="24"/>
                <w:vertAlign w:val="subscript"/>
              </w:rPr>
              <w:t>wf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</w:p>
          <w:p w:rsidR="003470B2" w:rsidRPr="008C2004" w:rsidRDefault="003470B2" w:rsidP="008C2004">
            <w:pPr>
              <w:ind w:firstLine="567"/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или</w:t>
            </w:r>
            <w:proofErr w:type="gramEnd"/>
            <w:r w:rsidRPr="008C2004">
              <w:rPr>
                <w:sz w:val="24"/>
                <w:szCs w:val="24"/>
              </w:rPr>
              <w:t xml:space="preserve">                </w:t>
            </w:r>
            <w:r w:rsidRPr="008C2004">
              <w:rPr>
                <w:position w:val="-12"/>
                <w:sz w:val="24"/>
                <w:szCs w:val="24"/>
              </w:rPr>
              <w:object w:dxaOrig="3159" w:dyaOrig="360">
                <v:shape id="_x0000_i1051" type="#_x0000_t75" style="width:158.25pt;height:18.4pt" o:ole="" fillcolor="window">
                  <v:imagedata r:id="rId63" o:title=""/>
                </v:shape>
                <o:OLEObject Type="Embed" ProgID="Equation.3" ShapeID="_x0000_i1051" DrawAspect="Content" ObjectID="_1678090880" r:id="rId64"/>
              </w:object>
            </w:r>
            <w:r w:rsidRPr="008C2004">
              <w:rPr>
                <w:sz w:val="24"/>
                <w:szCs w:val="24"/>
              </w:rPr>
              <w:t xml:space="preserve"> 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f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wf</w:t>
            </w:r>
            <w:r w:rsidRPr="008C2004">
              <w:rPr>
                <w:sz w:val="24"/>
                <w:szCs w:val="24"/>
              </w:rPr>
              <w:t>&gt;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  <w:r w:rsidRPr="008C2004">
              <w:rPr>
                <w:sz w:val="24"/>
                <w:szCs w:val="24"/>
              </w:rPr>
              <w:t xml:space="preserve">            (9.72)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Коэффициент 1,3 учитывает возможную непараллельность торцов опорного ребра и столика, что приводит к неравномерному распределению реакции между сварными швами.</w:t>
            </w:r>
          </w:p>
          <w:p w:rsidR="003470B2" w:rsidRPr="008C2004" w:rsidRDefault="003470B2" w:rsidP="008C2004">
            <w:pPr>
              <w:ind w:firstLine="567"/>
              <w:jc w:val="both"/>
              <w:rPr>
                <w:sz w:val="24"/>
                <w:szCs w:val="24"/>
              </w:rPr>
            </w:pPr>
          </w:p>
          <w:p w:rsidR="003470B2" w:rsidRPr="008C2004" w:rsidRDefault="003470B2" w:rsidP="008C20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36" w:type="dxa"/>
          </w:tcPr>
          <w:p w:rsidR="008C2004" w:rsidRPr="008C2004" w:rsidRDefault="008C2004" w:rsidP="008C2004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>8 Бағананың табаны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gramStart"/>
            <w:r w:rsidRPr="008C2004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</w:t>
            </w:r>
            <w:proofErr w:type="gramEnd"/>
            <w:r w:rsidRPr="008C2004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 Түрі және табанының конструктивті негіздері.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Табанның конструкциясы бағананың қабылданған есептік схемасы сәйкес болып, іргетаспен бекітілу тәсілі топсалы – іргетас бойынша ағаштай бұрылмалы, қатаң бұрылу болмайды. 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932"/>
            </w:tblGrid>
            <w:tr w:rsidR="008C2004" w:rsidRPr="008C2004" w:rsidTr="000142A6">
              <w:trPr>
                <w:jc w:val="center"/>
              </w:trPr>
              <w:tc>
                <w:tcPr>
                  <w:tcW w:w="7932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681095" cy="1614805"/>
                        <wp:effectExtent l="0" t="0" r="0" b="4445"/>
                        <wp:docPr id="12" name="Рисунок 12" descr="..\Рисунки\Глава-9\Рис8-15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76" descr="..\Рисунки\Глава-9\Рис8-15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107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81095" cy="1614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2004" w:rsidRPr="008C2004" w:rsidTr="000142A6">
              <w:trPr>
                <w:jc w:val="center"/>
              </w:trPr>
              <w:tc>
                <w:tcPr>
                  <w:tcW w:w="7932" w:type="dxa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1 – траверса; 2 –жаппа; 3 – фрезеровка; 4 –ортақтау жаппасы</w:t>
                  </w:r>
                </w:p>
                <w:p w:rsidR="008C2004" w:rsidRPr="008C2004" w:rsidRDefault="008C2004" w:rsidP="008C2004">
                  <w:pPr>
                    <w:pStyle w:val="5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Сурет 9.12 – Бағана негізінің түрлері</w:t>
                  </w:r>
                </w:p>
              </w:tc>
            </w:tr>
          </w:tbl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  Конструктивті шешім бойыша: траверсті, бүйіршік фрезали немесе центрленген жалпы тәрізді топсалы құрылым. (9.12 сурет)</w:t>
            </w:r>
          </w:p>
          <w:p w:rsidR="008C2004" w:rsidRPr="008C2004" w:rsidRDefault="008C2004" w:rsidP="008C2004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Кішкентай кернеулерге (4000-5000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кН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) траверсті табан қолданылады. Жаппалық қатаңдығын көбейту үшін немесе жаппадан іргетасқа қысымды жіберу бірқалыптығын көбейту үшін тармақ арасында қосалқы қырлар орнатады.</w:t>
            </w:r>
          </w:p>
          <w:p w:rsidR="008C2004" w:rsidRPr="008C2004" w:rsidRDefault="008C2004" w:rsidP="008C2004">
            <w:pPr>
              <w:pStyle w:val="a5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Жеуіл бағаналарда траверса қызметтін парасатты швеллер мен шеткі қырлар атқарады. (9.13 сурет)</w:t>
            </w:r>
          </w:p>
          <w:p w:rsidR="008C2004" w:rsidRPr="008C2004" w:rsidRDefault="008C2004" w:rsidP="008C2004">
            <w:pPr>
              <w:pStyle w:val="a5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 xml:space="preserve">6000-10000кН кернеулі бағаналарда табан бүйірі фрезалы болып келеді, конструкйия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қарапайым ,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траверса, қырлар жоқ.</w:t>
            </w:r>
          </w:p>
          <w:p w:rsidR="008C2004" w:rsidRPr="008C2004" w:rsidRDefault="008C2004" w:rsidP="008C2004">
            <w:pPr>
              <w:pStyle w:val="a5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Топсалы құрылымды табан есептік схемаға жауап береді, құраудың қиындығына қарай көп қолданылмайды.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588"/>
            </w:tblGrid>
            <w:tr w:rsidR="008C2004" w:rsidRPr="008C2004" w:rsidTr="000142A6">
              <w:trPr>
                <w:jc w:val="center"/>
              </w:trPr>
              <w:tc>
                <w:tcPr>
                  <w:tcW w:w="7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097020" cy="2766695"/>
                        <wp:effectExtent l="0" t="0" r="0" b="0"/>
                        <wp:docPr id="11" name="Рисунок 11" descr="..\Рисунки\Глава-9\Рис8-16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77" descr="..\Рисунки\Глава-9\Рис8-16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236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7020" cy="27666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2004" w:rsidRPr="008C2004" w:rsidTr="000142A6">
              <w:trPr>
                <w:jc w:val="center"/>
              </w:trPr>
              <w:tc>
                <w:tcPr>
                  <w:tcW w:w="7588" w:type="dxa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1 – траверса; 2 – консоль қабырғасы; 3 – диафрагма; 4 – анкерлі шайба</w:t>
                  </w:r>
                </w:p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Сурет 9.13 – Орта-қысылу бағана негізі</w:t>
                  </w:r>
                </w:p>
              </w:tc>
            </w:tr>
          </w:tbl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 xml:space="preserve">Тұтқыр болттар жобалық күйге келтіру үшін немесе іргетасқа бекіту үшін ғана қойылады. Топсалы түйінде тұтқыр болттар тіреу жаппаларына бекітіледі, қатаң жағдайда – аспал арқылы бекітеді. 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 xml:space="preserve">Топсаны бекіткенде болт диаметрі </w:t>
            </w:r>
            <w:r w:rsidRPr="008C2004">
              <w:rPr>
                <w:sz w:val="24"/>
                <w:szCs w:val="24"/>
              </w:rPr>
              <w:t xml:space="preserve">d=20-30 </w:t>
            </w:r>
            <w:proofErr w:type="gramStart"/>
            <w:r w:rsidRPr="008C2004">
              <w:rPr>
                <w:sz w:val="24"/>
                <w:szCs w:val="24"/>
              </w:rPr>
              <w:t>мм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,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қатаң бекіткенде </w:t>
            </w:r>
            <w:r w:rsidRPr="008C2004">
              <w:rPr>
                <w:sz w:val="24"/>
                <w:szCs w:val="24"/>
              </w:rPr>
              <w:t>d=24-36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мм.Тесік диаметрі 1,5-2 есе болт диаметрінен үлкен. Болттарға диаметрінен үлкен тесікті шайбалар кигізіп, тартқаннан кейін шайбаны табанға пісіріп тастайды.</w:t>
            </w:r>
          </w:p>
          <w:p w:rsidR="008C2004" w:rsidRPr="008C2004" w:rsidRDefault="008C2004" w:rsidP="008C2004">
            <w:pPr>
              <w:ind w:firstLine="720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gramStart"/>
            <w:r w:rsidRPr="008C2004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</w:t>
            </w:r>
            <w:proofErr w:type="gramEnd"/>
            <w:r w:rsidRPr="008C2004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 Траверсалы табанды және иықты қырлары бар табанды есептеу және құралымдау.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Табан түрін таңдаған соң жорамал өлшемдерін анықтайды, іргетас бетоны пасальды қысымға жұмыс істейді. 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 xml:space="preserve">Мыжу ауданы, жоспардағы жаппаның қажетті ауданы келесі формуламен анықталады. 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3019" w:dyaOrig="420">
                <v:shape id="_x0000_i1052" type="#_x0000_t75" style="width:150.7pt;height:20.1pt" o:ole="" fillcolor="window">
                  <v:imagedata r:id="rId65" o:title=""/>
                </v:shape>
                <o:OLEObject Type="Embed" ProgID="Equation.3" ShapeID="_x0000_i1052" DrawAspect="Content" ObjectID="_1678090881" r:id="rId66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(9.50)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мұндағы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8C2004">
              <w:rPr>
                <w:sz w:val="24"/>
                <w:szCs w:val="24"/>
              </w:rPr>
              <w:t>ψ-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коэффициент, жергілікті жүктердің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Ң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мыжу ауданына таралу мінезіне байланысты (бірқалыпты тең бірдей жүктелгенде </w:t>
            </w:r>
            <w:r w:rsidRPr="008C2004">
              <w:rPr>
                <w:sz w:val="24"/>
                <w:szCs w:val="24"/>
              </w:rPr>
              <w:t>ψ=1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</w:p>
          <w:p w:rsidR="008C2004" w:rsidRPr="008C2004" w:rsidRDefault="008C2004" w:rsidP="008C2004">
            <w:pPr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2000" w:dyaOrig="400">
                <v:shape id="_x0000_i1053" type="#_x0000_t75" style="width:99.65pt;height:19.25pt" o:ole="" fillcolor="window">
                  <v:imagedata r:id="rId67" o:title=""/>
                </v:shape>
                <o:OLEObject Type="Embed" ProgID="Equation.3" ShapeID="_x0000_i1053" DrawAspect="Content" ObjectID="_1678090882" r:id="rId68"/>
              </w:object>
            </w:r>
            <w:r w:rsidRPr="008C2004">
              <w:rPr>
                <w:sz w:val="24"/>
                <w:szCs w:val="24"/>
              </w:rPr>
              <w:t xml:space="preserve">       </w:t>
            </w:r>
            <w:r w:rsidRPr="008C2004">
              <w:rPr>
                <w:sz w:val="24"/>
                <w:szCs w:val="24"/>
              </w:rPr>
              <w:tab/>
              <w:t xml:space="preserve">                                   (9.51)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sz w:val="24"/>
                <w:szCs w:val="24"/>
              </w:rPr>
              <w:t xml:space="preserve">         1 –</w:t>
            </w:r>
            <w:r w:rsidRPr="008C2004">
              <w:rPr>
                <w:sz w:val="24"/>
                <w:szCs w:val="24"/>
              </w:rPr>
              <w:sym w:font="Symbol" w:char="F061"/>
            </w:r>
            <w:r w:rsidRPr="008C2004">
              <w:rPr>
                <w:sz w:val="24"/>
                <w:szCs w:val="24"/>
              </w:rPr>
              <w:t>= В</w:t>
            </w:r>
            <w:proofErr w:type="gramStart"/>
            <w:r w:rsidRPr="008C2004">
              <w:rPr>
                <w:sz w:val="24"/>
                <w:szCs w:val="24"/>
              </w:rPr>
              <w:t xml:space="preserve">25  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төмен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бетон кластары үшін.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</w:t>
            </w:r>
            <w:r w:rsidRPr="008C2004">
              <w:rPr>
                <w:position w:val="-14"/>
                <w:sz w:val="24"/>
                <w:szCs w:val="24"/>
              </w:rPr>
              <w:object w:dxaOrig="1840" w:dyaOrig="460">
                <v:shape id="_x0000_i1054" type="#_x0000_t75" style="width:91.25pt;height:23.45pt" o:ole="" fillcolor="window">
                  <v:imagedata r:id="rId69" o:title=""/>
                </v:shape>
                <o:OLEObject Type="Embed" ProgID="Equation.3" ShapeID="_x0000_i1054" DrawAspect="Content" ObjectID="_1678090883" r:id="rId70"/>
              </w:object>
            </w:r>
            <w:r w:rsidRPr="008C2004">
              <w:rPr>
                <w:sz w:val="24"/>
                <w:szCs w:val="24"/>
              </w:rPr>
              <w:t>,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жоғары бетон пластары үшін.</w:t>
            </w:r>
          </w:p>
          <w:p w:rsidR="008C2004" w:rsidRPr="008C2004" w:rsidRDefault="008C2004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lastRenderedPageBreak/>
              <w:t xml:space="preserve">        </w:t>
            </w:r>
            <w:r w:rsidRPr="008C2004">
              <w:rPr>
                <w:position w:val="-14"/>
                <w:sz w:val="24"/>
                <w:szCs w:val="24"/>
              </w:rPr>
              <w:object w:dxaOrig="1840" w:dyaOrig="460">
                <v:shape id="_x0000_i1055" type="#_x0000_t75" style="width:91.25pt;height:23.45pt" o:ole="" fillcolor="window">
                  <v:imagedata r:id="rId69" o:title=""/>
                </v:shape>
                <o:OLEObject Type="Embed" ProgID="Equation.3" ShapeID="_x0000_i1055" DrawAspect="Content" ObjectID="_1678090884" r:id="rId71"/>
              </w:object>
            </w:r>
            <w:r w:rsidRPr="008C2004">
              <w:rPr>
                <w:sz w:val="24"/>
                <w:szCs w:val="24"/>
              </w:rPr>
              <w:t>, и принимают не более 2,5 для бетонов класса выше В7,5 и не более 1,5 – для классов В3,5; В5; В7,5.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8C2004">
              <w:rPr>
                <w:sz w:val="24"/>
                <w:szCs w:val="24"/>
              </w:rPr>
              <w:t xml:space="preserve"> R</w:t>
            </w:r>
            <w:r w:rsidRPr="008C2004">
              <w:rPr>
                <w:sz w:val="24"/>
                <w:szCs w:val="24"/>
                <w:vertAlign w:val="subscript"/>
              </w:rPr>
              <w:t>b</w:t>
            </w:r>
            <w:r w:rsidRPr="008C2004">
              <w:rPr>
                <w:sz w:val="24"/>
                <w:szCs w:val="24"/>
              </w:rPr>
              <w:t xml:space="preserve"> -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бетонның осьтік қысуға есептік кедергісі (призмалы мықтылық) 9,6 кесте.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588"/>
            </w:tblGrid>
            <w:tr w:rsidR="008C2004" w:rsidRPr="008C2004" w:rsidTr="000142A6">
              <w:trPr>
                <w:jc w:val="center"/>
              </w:trPr>
              <w:tc>
                <w:tcPr>
                  <w:tcW w:w="7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607560" cy="4773930"/>
                        <wp:effectExtent l="0" t="0" r="2540" b="7620"/>
                        <wp:docPr id="10" name="Рисунок 10" descr="..\Рисунки\Глава-9\Рис8-17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82" descr="..\Рисунки\Глава-9\Рис8-17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860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07560" cy="4773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2004" w:rsidRPr="008C2004" w:rsidTr="000142A6">
              <w:trPr>
                <w:jc w:val="center"/>
              </w:trPr>
              <w:tc>
                <w:tcPr>
                  <w:tcW w:w="7588" w:type="dxa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1 – траверса; 2 – негіз жаппасы</w:t>
                  </w:r>
                </w:p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Сурет 9.14 – Бағана негізінің есебі үшін</w:t>
                  </w:r>
                </w:p>
              </w:tc>
            </w:tr>
          </w:tbl>
          <w:p w:rsidR="008C2004" w:rsidRPr="008C2004" w:rsidRDefault="008C2004" w:rsidP="008C2004">
            <w:pPr>
              <w:pStyle w:val="a3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Кесте 9.6.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76"/>
              <w:gridCol w:w="830"/>
              <w:gridCol w:w="830"/>
              <w:gridCol w:w="831"/>
              <w:gridCol w:w="830"/>
              <w:gridCol w:w="831"/>
              <w:gridCol w:w="830"/>
              <w:gridCol w:w="831"/>
              <w:gridCol w:w="830"/>
              <w:gridCol w:w="831"/>
            </w:tblGrid>
            <w:tr w:rsidR="008C2004" w:rsidRPr="008C2004" w:rsidTr="000142A6">
              <w:tc>
                <w:tcPr>
                  <w:tcW w:w="2376" w:type="dxa"/>
                </w:tcPr>
                <w:p w:rsidR="008C2004" w:rsidRPr="008C2004" w:rsidRDefault="008C2004" w:rsidP="008C2004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Бетон класы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В3,5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В5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В7,5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В10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right="-67" w:hanging="27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В12,5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В15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В20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В25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В30</w:t>
                  </w:r>
                </w:p>
              </w:tc>
            </w:tr>
            <w:tr w:rsidR="008C2004" w:rsidRPr="000142A6" w:rsidTr="000142A6">
              <w:tc>
                <w:tcPr>
                  <w:tcW w:w="2376" w:type="dxa"/>
                </w:tcPr>
                <w:p w:rsidR="008C2004" w:rsidRPr="008C2004" w:rsidRDefault="008C2004" w:rsidP="008C2004">
                  <w:pPr>
                    <w:pStyle w:val="a3"/>
                    <w:ind w:firstLine="0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R</w:t>
                  </w:r>
                  <w:r w:rsidRPr="008C2004">
                    <w:rPr>
                      <w:sz w:val="24"/>
                      <w:szCs w:val="24"/>
                      <w:vertAlign w:val="subscript"/>
                      <w:lang w:val="en-US"/>
                    </w:rPr>
                    <w:t>b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>= R</w:t>
                  </w:r>
                  <w:r w:rsidRPr="008C2004">
                    <w:rPr>
                      <w:sz w:val="24"/>
                      <w:szCs w:val="24"/>
                      <w:vertAlign w:val="subscript"/>
                      <w:lang w:val="en-US"/>
                    </w:rPr>
                    <w:t>b,loc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 xml:space="preserve">, </w:t>
                  </w:r>
                  <w:r w:rsidRPr="008C2004">
                    <w:rPr>
                      <w:sz w:val="24"/>
                      <w:szCs w:val="24"/>
                    </w:rPr>
                    <w:t>кН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>/</w:t>
                  </w:r>
                  <w:r w:rsidRPr="008C2004">
                    <w:rPr>
                      <w:sz w:val="24"/>
                      <w:szCs w:val="24"/>
                    </w:rPr>
                    <w:t>см</w:t>
                  </w:r>
                  <w:r w:rsidRPr="008C2004">
                    <w:rPr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8C2004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0,21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0,28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0,45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0,6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0,75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0,85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1,15</w:t>
                  </w:r>
                </w:p>
              </w:tc>
              <w:tc>
                <w:tcPr>
                  <w:tcW w:w="830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1,45</w:t>
                  </w:r>
                </w:p>
              </w:tc>
              <w:tc>
                <w:tcPr>
                  <w:tcW w:w="831" w:type="dxa"/>
                  <w:vAlign w:val="center"/>
                </w:tcPr>
                <w:p w:rsidR="008C2004" w:rsidRPr="008C2004" w:rsidRDefault="008C2004" w:rsidP="008C2004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1,7</w:t>
                  </w:r>
                </w:p>
              </w:tc>
            </w:tr>
          </w:tbl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lastRenderedPageBreak/>
              <w:t>Траверса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тарма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тары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немесе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бекіту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жаппа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қырларыны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ң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орналасуына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конструктивті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болжаммен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жаппаны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ң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В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L ө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лшемдер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ояды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Жалпы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ұ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мыс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істейді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оны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серпімді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негізд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i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таба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шаны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есептегендей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, 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ргетас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қысымымен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астынан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бір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алыпты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жүктемен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i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бағана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стерж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ндіер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имасына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тіреген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элементтері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мен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табаны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тарма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траве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p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лер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диафрагмалар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, 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ырлар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).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Табанның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конструкциясыны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йкес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жаппалар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неб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аландары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болады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4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кантаға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реген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 1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контур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3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канта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 2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контур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 3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контур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(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9,14 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сурет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). 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1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см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енд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i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таба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қ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ша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жола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ына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ә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сер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ететін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ең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жо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арғы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иілу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момент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i 3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4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канта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тірелген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келесі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формуламен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</w:p>
          <w:p w:rsidR="008C2004" w:rsidRPr="008C2004" w:rsidRDefault="008C2004" w:rsidP="008C2004">
            <w:pPr>
              <w:pStyle w:val="a3"/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position w:val="-12"/>
                <w:sz w:val="24"/>
                <w:szCs w:val="24"/>
              </w:rPr>
              <w:object w:dxaOrig="1579" w:dyaOrig="400">
                <v:shape id="_x0000_i1056" type="#_x0000_t75" style="width:78.7pt;height:19.25pt" o:ole="" fillcolor="window">
                  <v:imagedata r:id="rId72" o:title=""/>
                </v:shape>
                <o:OLEObject Type="Embed" ProgID="Equation.3" ShapeID="_x0000_i1056" DrawAspect="Content" ObjectID="_1678090885" r:id="rId73"/>
              </w:objec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       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 xml:space="preserve">                       (9.52)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өлшемдерінің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қатысына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бағынышты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8C2004" w:rsidRPr="008C2004" w:rsidRDefault="008C2004" w:rsidP="008C2004">
            <w:pPr>
              <w:jc w:val="both"/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</w:pPr>
            <w:proofErr w:type="gramStart"/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мұндағы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 q</w:t>
            </w:r>
            <w:proofErr w:type="gramEnd"/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–  1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см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vertAlign w:val="superscript"/>
                <w:lang w:val="en-US"/>
              </w:rPr>
              <w:t>2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жаппаға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келетін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есептік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қысым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,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жаппа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астының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кернеуіне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</w:rPr>
              <w:t>тең</w:t>
            </w:r>
            <w:r w:rsidRPr="008C2004">
              <w:rPr>
                <w:rFonts w:ascii="KZ Times New Roman" w:hAnsi="KZ Times New Roman"/>
                <w:spacing w:val="-6"/>
                <w:sz w:val="24"/>
                <w:szCs w:val="24"/>
                <w:lang w:val="en-US"/>
              </w:rPr>
              <w:t>;</w:t>
            </w:r>
          </w:p>
          <w:p w:rsidR="008C2004" w:rsidRPr="008C2004" w:rsidRDefault="008C2004" w:rsidP="008C2004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sym w:font="Symbol" w:char="F061"/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-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коэффициент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,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>табақша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жақтарының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қатынасына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9.7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кестесінен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алынған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b/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нақты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өлшемдері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).</w:t>
            </w:r>
          </w:p>
          <w:tbl>
            <w:tblPr>
              <w:tblW w:w="7633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320"/>
              <w:gridCol w:w="1388"/>
              <w:gridCol w:w="326"/>
              <w:gridCol w:w="326"/>
              <w:gridCol w:w="327"/>
              <w:gridCol w:w="326"/>
              <w:gridCol w:w="327"/>
              <w:gridCol w:w="326"/>
              <w:gridCol w:w="326"/>
              <w:gridCol w:w="327"/>
              <w:gridCol w:w="326"/>
              <w:gridCol w:w="327"/>
              <w:gridCol w:w="1849"/>
              <w:gridCol w:w="812"/>
            </w:tblGrid>
            <w:tr w:rsidR="008C2004" w:rsidRPr="000142A6" w:rsidTr="007A7AAC">
              <w:trPr>
                <w:gridBefore w:val="1"/>
                <w:wBefore w:w="320" w:type="dxa"/>
                <w:trHeight w:val="589"/>
                <w:jc w:val="center"/>
              </w:trPr>
              <w:tc>
                <w:tcPr>
                  <w:tcW w:w="7313" w:type="dxa"/>
                  <w:gridSpan w:val="13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Кесте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9.7 –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Екі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,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үш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немесе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төрт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кантаға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тірелген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жаппаның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иілуге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есебі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үшін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қолданылатын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коэффициент</w:t>
                  </w:r>
                </w:p>
              </w:tc>
            </w:tr>
            <w:tr w:rsidR="008C2004" w:rsidRPr="000142A6" w:rsidTr="007A7AAC">
              <w:tblPrEx>
                <w:jc w:val="lef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812" w:type="dxa"/>
                <w:cantSplit/>
                <w:trHeight w:val="285"/>
              </w:trPr>
              <w:tc>
                <w:tcPr>
                  <w:tcW w:w="1708" w:type="dxa"/>
                  <w:gridSpan w:val="2"/>
                  <w:vMerge w:val="restart"/>
                  <w:tcBorders>
                    <w:top w:val="double" w:sz="4" w:space="0" w:color="auto"/>
                    <w:left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113" w:right="-113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Ала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ңның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есептік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өлшеміндегі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есептік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сұлба</w:t>
                  </w:r>
                </w:p>
              </w:tc>
              <w:tc>
                <w:tcPr>
                  <w:tcW w:w="5113" w:type="dxa"/>
                  <w:gridSpan w:val="11"/>
                  <w:tcBorders>
                    <w:top w:val="double" w:sz="4" w:space="0" w:color="auto"/>
                    <w:right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sym w:font="Symbol" w:char="F061"/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-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ның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 b/</w:t>
                  </w:r>
                  <w:r w:rsidRPr="008C2004">
                    <w:rPr>
                      <w:rFonts w:ascii="KZ Times New Roman" w:hAnsi="KZ Times New Roman"/>
                      <w:i/>
                      <w:iCs/>
                      <w:sz w:val="24"/>
                      <w:szCs w:val="24"/>
                    </w:rPr>
                    <w:t>а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өлшемдеріне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қатынасының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мәндері</w:t>
                  </w:r>
                </w:p>
              </w:tc>
            </w:tr>
            <w:tr w:rsidR="008C2004" w:rsidRPr="008C2004" w:rsidTr="007A7AAC">
              <w:tblPrEx>
                <w:jc w:val="lef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812" w:type="dxa"/>
                <w:cantSplit/>
                <w:trHeight w:val="875"/>
              </w:trPr>
              <w:tc>
                <w:tcPr>
                  <w:tcW w:w="1708" w:type="dxa"/>
                  <w:gridSpan w:val="2"/>
                  <w:vMerge/>
                  <w:tcBorders>
                    <w:left w:val="double" w:sz="4" w:space="0" w:color="auto"/>
                  </w:tcBorders>
                </w:tcPr>
                <w:p w:rsidR="008C2004" w:rsidRPr="008C2004" w:rsidRDefault="008C2004" w:rsidP="008C2004">
                  <w:pPr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0.5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0.7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0.9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1.0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1.2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1.4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1.6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1.8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2.0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&gt;2.0</w:t>
                  </w:r>
                </w:p>
              </w:tc>
              <w:tc>
                <w:tcPr>
                  <w:tcW w:w="1849" w:type="dxa"/>
                  <w:tcBorders>
                    <w:right w:val="double" w:sz="4" w:space="0" w:color="auto"/>
                  </w:tcBorders>
                </w:tcPr>
                <w:p w:rsidR="008C2004" w:rsidRPr="008C2004" w:rsidRDefault="008C2004" w:rsidP="008C2004">
                  <w:pPr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Ескерту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C2004" w:rsidRPr="008C2004" w:rsidTr="007A7AAC">
              <w:tblPrEx>
                <w:jc w:val="lef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812" w:type="dxa"/>
                <w:trHeight w:val="77"/>
              </w:trPr>
              <w:tc>
                <w:tcPr>
                  <w:tcW w:w="1708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hanging="108"/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937895" cy="1389380"/>
                        <wp:effectExtent l="0" t="0" r="0" b="1270"/>
                        <wp:docPr id="9" name="Рисунок 9" descr="..\Рисунки\Глава-9\Табл8-7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84" descr="..\Рисунки\Глава-9\Табл8-7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35" t="29924" r="84155" b="2698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7895" cy="1389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0.060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0.088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0.107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pStyle w:val="a7"/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0.112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0.120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0.126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pStyle w:val="a7"/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0.129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0.131</w:t>
                  </w:r>
                </w:p>
              </w:tc>
              <w:tc>
                <w:tcPr>
                  <w:tcW w:w="326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0.132</w:t>
                  </w:r>
                </w:p>
              </w:tc>
              <w:tc>
                <w:tcPr>
                  <w:tcW w:w="327" w:type="dxa"/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0.133</w:t>
                  </w:r>
                </w:p>
              </w:tc>
              <w:tc>
                <w:tcPr>
                  <w:tcW w:w="1849" w:type="dxa"/>
                  <w:tcBorders>
                    <w:right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57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1.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1,2-ші есептік сұлбада а-өлшемі еркін аймақта белгіленген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.</w:t>
                  </w:r>
                </w:p>
                <w:p w:rsidR="008C2004" w:rsidRPr="008C2004" w:rsidRDefault="008C2004" w:rsidP="008C2004">
                  <w:pPr>
                    <w:ind w:left="-57" w:right="-57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2.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Екі қабырғаға сүйелген аймақ үшін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b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/</w:t>
                  </w:r>
                  <w:r w:rsidRPr="008C2004">
                    <w:rPr>
                      <w:rFonts w:ascii="KZ Times New Roman" w:hAnsi="KZ Times New Roman"/>
                      <w:i/>
                      <w:iCs/>
                      <w:sz w:val="24"/>
                      <w:szCs w:val="24"/>
                    </w:rPr>
                    <w:t>а</w:t>
                  </w:r>
                  <w:r w:rsidRPr="008C2004">
                    <w:rPr>
                      <w:rFonts w:ascii="KZ Times New Roman" w:hAnsi="KZ Times New Roman"/>
                      <w:i/>
                      <w:iCs/>
                      <w:sz w:val="24"/>
                      <w:szCs w:val="24"/>
                      <w:lang w:val="ru-MD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ның мәндерін анықтау қажет. Консолдың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lastRenderedPageBreak/>
                    <w:t xml:space="preserve">ұзындығы в үшін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0.35</w:t>
                  </w:r>
                </w:p>
              </w:tc>
            </w:tr>
            <w:tr w:rsidR="008C2004" w:rsidRPr="008C2004" w:rsidTr="007A7AAC">
              <w:tblPrEx>
                <w:jc w:val="lef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812" w:type="dxa"/>
                <w:trHeight w:val="1287"/>
              </w:trPr>
              <w:tc>
                <w:tcPr>
                  <w:tcW w:w="1708" w:type="dxa"/>
                  <w:gridSpan w:val="2"/>
                  <w:tcBorders>
                    <w:left w:val="double" w:sz="4" w:space="0" w:color="auto"/>
                    <w:bottom w:val="double" w:sz="4" w:space="0" w:color="auto"/>
                  </w:tcBorders>
                </w:tcPr>
                <w:p w:rsidR="008C2004" w:rsidRPr="008C2004" w:rsidRDefault="008C2004" w:rsidP="008C2004">
                  <w:pPr>
                    <w:ind w:hanging="108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937895" cy="783590"/>
                        <wp:effectExtent l="0" t="0" r="0" b="0"/>
                        <wp:docPr id="8" name="Рисунок 8" descr="..\Рисунки\Глава-9\Табл8-7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85" descr="..\Рисунки\Глава-9\Табл8-7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35" t="72307" r="84155" b="33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7895" cy="7835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-</w:t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-</w:t>
                  </w:r>
                </w:p>
              </w:tc>
              <w:tc>
                <w:tcPr>
                  <w:tcW w:w="327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-</w:t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0.048</w:t>
                  </w:r>
                </w:p>
              </w:tc>
              <w:tc>
                <w:tcPr>
                  <w:tcW w:w="327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0.063</w:t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0.075</w:t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0.086</w:t>
                  </w:r>
                </w:p>
              </w:tc>
              <w:tc>
                <w:tcPr>
                  <w:tcW w:w="327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0.094</w:t>
                  </w:r>
                </w:p>
              </w:tc>
              <w:tc>
                <w:tcPr>
                  <w:tcW w:w="326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0.10</w:t>
                  </w:r>
                </w:p>
              </w:tc>
              <w:tc>
                <w:tcPr>
                  <w:tcW w:w="327" w:type="dxa"/>
                  <w:tcBorders>
                    <w:bottom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113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8C2004">
                    <w:rPr>
                      <w:sz w:val="24"/>
                      <w:szCs w:val="24"/>
                      <w:lang w:val="ru-MD"/>
                    </w:rPr>
                    <w:t>0.125</w:t>
                  </w:r>
                </w:p>
              </w:tc>
              <w:tc>
                <w:tcPr>
                  <w:tcW w:w="1849" w:type="dxa"/>
                  <w:tcBorders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:rsidR="008C2004" w:rsidRPr="008C2004" w:rsidRDefault="008C2004" w:rsidP="008C2004">
                  <w:pPr>
                    <w:ind w:left="-57" w:right="-57"/>
                    <w:jc w:val="both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  <w:lang w:val="en-US"/>
                    </w:rPr>
                    <w:t>b</w:t>
                  </w:r>
                  <w:r w:rsidRPr="008C2004">
                    <w:rPr>
                      <w:sz w:val="24"/>
                      <w:szCs w:val="24"/>
                    </w:rPr>
                    <w:t xml:space="preserve"> 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–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үлкен жағының өлшемі</w:t>
                  </w:r>
                </w:p>
              </w:tc>
            </w:tr>
          </w:tbl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3 жағымен тірелетін аймақ үші, 2 нықталық қоры в/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t xml:space="preserve">0,35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болғанда табаны, </w:t>
            </w:r>
            <w:r w:rsidRPr="008C2004">
              <w:rPr>
                <w:sz w:val="24"/>
                <w:szCs w:val="24"/>
              </w:rPr>
              <w:t xml:space="preserve"> b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ұзындықты  шын тәрізді келесі формуламен табады: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1620" w:dyaOrig="400">
                <v:shape id="_x0000_i1057" type="#_x0000_t75" style="width:81.2pt;height:19.25pt" o:ole="" fillcolor="window">
                  <v:imagedata r:id="rId74" o:title=""/>
                </v:shape>
                <o:OLEObject Type="Embed" ProgID="Equation.3" ShapeID="_x0000_i1057" DrawAspect="Content" ObjectID="_1678090886" r:id="rId75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</w:t>
            </w:r>
            <w:r w:rsidRPr="008C2004">
              <w:rPr>
                <w:sz w:val="24"/>
                <w:szCs w:val="24"/>
              </w:rPr>
              <w:tab/>
              <w:t xml:space="preserve">             (9.53)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0,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35&lt; b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/а&lt;0,5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sym w:font="Symbol" w:char="F061"/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сызықтық интерполяция бойынша анықталады.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жақтардың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қатынысы в/а=2   болғанда (4 қантаға тірегенде)</w:t>
            </w:r>
            <w:r w:rsidRPr="008C2004">
              <w:rPr>
                <w:sz w:val="24"/>
                <w:szCs w:val="24"/>
              </w:rPr>
              <w:t xml:space="preserve"> М</w:t>
            </w:r>
            <w:r w:rsidRPr="008C2004">
              <w:rPr>
                <w:sz w:val="24"/>
                <w:szCs w:val="24"/>
                <w:vertAlign w:val="subscript"/>
              </w:rPr>
              <w:t>3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біраралық арқалықты жаппаны есептегенді келесі формуламе анықталады: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1600" w:dyaOrig="400">
                <v:shape id="_x0000_i1058" type="#_x0000_t75" style="width:80.35pt;height:19.25pt" o:ole="" fillcolor="window">
                  <v:imagedata r:id="rId76" o:title=""/>
                </v:shape>
                <o:OLEObject Type="Embed" ProgID="Equation.3" ShapeID="_x0000_i1058" DrawAspect="Content" ObjectID="_1678090887" r:id="rId77"/>
              </w:object>
            </w:r>
            <w:r w:rsidRPr="008C2004">
              <w:rPr>
                <w:sz w:val="24"/>
                <w:szCs w:val="24"/>
              </w:rPr>
              <w:t xml:space="preserve">                                 </w:t>
            </w:r>
            <w:r w:rsidRPr="008C2004">
              <w:rPr>
                <w:sz w:val="24"/>
                <w:szCs w:val="24"/>
              </w:rPr>
              <w:tab/>
              <w:t xml:space="preserve">             (9.54)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2 қантаға тірелгенде және бұрыштан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1600" w:dyaOrig="400">
                <v:shape id="_x0000_i1059" type="#_x0000_t75" style="width:80.35pt;height:19.25pt" o:ole="" fillcolor="window">
                  <v:imagedata r:id="rId78" o:title=""/>
                </v:shape>
                <o:OLEObject Type="Embed" ProgID="Equation.3" ShapeID="_x0000_i1059" DrawAspect="Content" ObjectID="_1678090888" r:id="rId79"/>
              </w:object>
            </w:r>
            <w:r w:rsidRPr="008C2004">
              <w:rPr>
                <w:sz w:val="24"/>
                <w:szCs w:val="24"/>
              </w:rPr>
              <w:t xml:space="preserve">                    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(9.55)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Жоғарыда табылған моменттердің ең жоғарғысымен ені 1см болатын жаппаның кедергі моментін анықтайды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2780" w:dyaOrig="440">
                <v:shape id="_x0000_i1060" type="#_x0000_t75" style="width:139.8pt;height:22.6pt" o:ole="" fillcolor="window">
                  <v:imagedata r:id="rId80" o:title=""/>
                </v:shape>
                <o:OLEObject Type="Embed" ProgID="Equation.3" ShapeID="_x0000_i1060" DrawAspect="Content" ObjectID="_1678090889" r:id="rId81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(9.56)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Cонда тіреу тақтасының қажеті қалындығы мынаған тең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8"/>
                <w:sz w:val="24"/>
                <w:szCs w:val="24"/>
              </w:rPr>
              <w:object w:dxaOrig="2140" w:dyaOrig="499">
                <v:shape id="_x0000_i1061" type="#_x0000_t75" style="width:106.35pt;height:25.1pt" o:ole="" fillcolor="window">
                  <v:imagedata r:id="rId82" o:title=""/>
                </v:shape>
                <o:OLEObject Type="Embed" ProgID="Equation.3" ShapeID="_x0000_i1061" DrawAspect="Content" ObjectID="_1678090890" r:id="rId83"/>
              </w:object>
            </w:r>
            <w:r w:rsidRPr="008C2004">
              <w:rPr>
                <w:sz w:val="24"/>
                <w:szCs w:val="24"/>
              </w:rPr>
              <w:t xml:space="preserve">  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                  (9.57)</w:t>
            </w:r>
          </w:p>
          <w:p w:rsidR="008C2004" w:rsidRPr="008C2004" w:rsidRDefault="008C2004" w:rsidP="008C2004">
            <w:pPr>
              <w:jc w:val="both"/>
              <w:rPr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8C2004">
              <w:rPr>
                <w:rFonts w:ascii="Baltica Kazakh (L)" w:hAnsi="Baltica Kazakh (L)"/>
                <w:sz w:val="24"/>
                <w:szCs w:val="24"/>
              </w:rPr>
              <w:t>ж</w:t>
            </w:r>
            <w:proofErr w:type="gramEnd"/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a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не к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o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б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 xml:space="preserve">нде </w:t>
            </w:r>
            <w:r w:rsidRPr="008C2004">
              <w:rPr>
                <w:sz w:val="24"/>
                <w:szCs w:val="24"/>
              </w:rPr>
              <w:t xml:space="preserve"> 20-40 мм 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аралы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ғ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ынан</w:t>
            </w:r>
            <w:r w:rsidRPr="008C2004">
              <w:rPr>
                <w:sz w:val="24"/>
                <w:szCs w:val="24"/>
              </w:rPr>
              <w:t xml:space="preserve"> алады.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Моменттірдің тез айырмашылығынан әртүрлі аймақтарда жалпаның тіреу схемасында өзгерістер еңгізу керек, ол жаппаны жеуілдеуге әкеп соғады.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Ң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күші  бағанадан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траверсаға пісіру тігістері арқыылы беріледі, ұзындығы оның траверсы биіктігін анықтайды. Егер траверса 4 тігіскен бекітілген болса, онда </w:t>
            </w:r>
            <w:r w:rsidRPr="008C2004">
              <w:rPr>
                <w:sz w:val="24"/>
                <w:szCs w:val="24"/>
              </w:rPr>
              <w:t>γ</w:t>
            </w:r>
            <w:r w:rsidRPr="008C2004">
              <w:rPr>
                <w:sz w:val="24"/>
                <w:szCs w:val="24"/>
                <w:vertAlign w:val="subscript"/>
              </w:rPr>
              <w:t>с</w:t>
            </w:r>
            <w:r w:rsidRPr="008C2004">
              <w:rPr>
                <w:sz w:val="24"/>
                <w:szCs w:val="24"/>
              </w:rPr>
              <w:t xml:space="preserve">=1 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ж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a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не</w:t>
            </w:r>
            <w:r w:rsidRPr="008C2004">
              <w:rPr>
                <w:sz w:val="24"/>
                <w:szCs w:val="24"/>
              </w:rPr>
              <w:t xml:space="preserve">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болғанда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4740" w:dyaOrig="420">
                <v:shape id="_x0000_i1062" type="#_x0000_t75" style="width:236.1pt;height:20.1pt" o:ole="" fillcolor="window">
                  <v:imagedata r:id="rId84" o:title=""/>
                </v:shape>
                <o:OLEObject Type="Embed" ProgID="Equation.3" ShapeID="_x0000_i1062" DrawAspect="Content" ObjectID="_1678090891" r:id="rId85"/>
              </w:object>
            </w:r>
            <w:r w:rsidRPr="008C2004">
              <w:rPr>
                <w:sz w:val="24"/>
                <w:szCs w:val="24"/>
              </w:rPr>
              <w:t xml:space="preserve">                             (9.58)</w:t>
            </w:r>
          </w:p>
          <w:p w:rsidR="008C2004" w:rsidRPr="008C2004" w:rsidRDefault="008C2004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к</w:t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proofErr w:type="gramEnd"/>
            <w:r w:rsidRPr="008C2004">
              <w:rPr>
                <w:sz w:val="24"/>
                <w:szCs w:val="24"/>
              </w:rPr>
              <w:t>=(1</w:t>
            </w:r>
            <w:r w:rsidRPr="008C2004">
              <w:rPr>
                <w:sz w:val="24"/>
                <w:szCs w:val="24"/>
              </w:rPr>
              <w:sym w:font="Symbol" w:char="F0B8"/>
            </w:r>
            <w:r w:rsidRPr="008C2004">
              <w:rPr>
                <w:sz w:val="24"/>
                <w:szCs w:val="24"/>
              </w:rPr>
              <w:t>1,2)t</w:t>
            </w:r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>;  t</w:t>
            </w:r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>=10</w:t>
            </w:r>
            <w:r w:rsidRPr="008C2004">
              <w:rPr>
                <w:sz w:val="24"/>
                <w:szCs w:val="24"/>
              </w:rPr>
              <w:sym w:font="Symbol" w:char="F0B8"/>
            </w:r>
            <w:r w:rsidRPr="008C2004">
              <w:rPr>
                <w:sz w:val="24"/>
                <w:szCs w:val="24"/>
              </w:rPr>
              <w:t>16 мм – конструктивт</w:t>
            </w:r>
            <w:r w:rsidRPr="008C2004">
              <w:rPr>
                <w:sz w:val="24"/>
                <w:szCs w:val="24"/>
                <w:lang w:val="en-US"/>
              </w:rPr>
              <w:t>i</w:t>
            </w:r>
            <w:r w:rsidRPr="008C2004">
              <w:rPr>
                <w:sz w:val="24"/>
                <w:szCs w:val="24"/>
              </w:rPr>
              <w:t>.</w:t>
            </w:r>
          </w:p>
          <w:p w:rsidR="008C2004" w:rsidRPr="008C2004" w:rsidRDefault="008C2004" w:rsidP="008C2004">
            <w:pPr>
              <w:ind w:firstLine="567"/>
              <w:jc w:val="both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h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тр</w:t>
            </w:r>
            <w:r w:rsidRPr="008C2004">
              <w:rPr>
                <w:sz w:val="24"/>
                <w:szCs w:val="24"/>
              </w:rPr>
              <w:t xml:space="preserve"> – следует принимать не более  85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 к</w:t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lastRenderedPageBreak/>
              <w:t>Траверса тармақтарын таяныш тақтаға бекіткен тігістерді толық күшке Ң есептеледі.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Иықтың  қырлардың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бағана стерженіне бекітілгенің М мен </w:t>
            </w:r>
            <w:r w:rsidRPr="008C2004">
              <w:rPr>
                <w:sz w:val="24"/>
                <w:szCs w:val="24"/>
              </w:rPr>
              <w:t>Q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есептейді: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4540" w:dyaOrig="380">
                <v:shape id="_x0000_i1063" type="#_x0000_t75" style="width:226.9pt;height:18.4pt" o:ole="" fillcolor="window">
                  <v:imagedata r:id="rId86" o:title=""/>
                </v:shape>
                <o:OLEObject Type="Embed" ProgID="Equation.3" ShapeID="_x0000_i1063" DrawAspect="Content" ObjectID="_1678090892" r:id="rId87"/>
              </w:object>
            </w:r>
            <w:r w:rsidRPr="008C2004">
              <w:rPr>
                <w:sz w:val="24"/>
                <w:szCs w:val="24"/>
              </w:rPr>
              <w:t xml:space="preserve">                      (9.59)</w:t>
            </w:r>
          </w:p>
          <w:p w:rsidR="008C2004" w:rsidRPr="008C2004" w:rsidRDefault="008C2004" w:rsidP="008C2004">
            <w:pPr>
              <w:pStyle w:val="a3"/>
              <w:rPr>
                <w:rFonts w:ascii="Baltica Kazakh (L)" w:hAnsi="Baltica Kazakh (L)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>:</w:t>
            </w:r>
            <w:r w:rsidRPr="008C2004">
              <w:rPr>
                <w:sz w:val="24"/>
                <w:szCs w:val="24"/>
              </w:rPr>
              <w:t xml:space="preserve"> с</w:t>
            </w:r>
            <w:r w:rsidRPr="008C2004">
              <w:rPr>
                <w:sz w:val="24"/>
                <w:szCs w:val="24"/>
                <w:vertAlign w:val="subscript"/>
              </w:rPr>
              <w:t>к</w:t>
            </w:r>
            <w:r w:rsidRPr="008C2004">
              <w:rPr>
                <w:sz w:val="24"/>
                <w:szCs w:val="24"/>
              </w:rPr>
              <w:t>-ж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y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кт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 xml:space="preserve"> ауданны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ң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 xml:space="preserve"> ен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C2004">
              <w:rPr>
                <w:sz w:val="24"/>
                <w:szCs w:val="24"/>
              </w:rPr>
              <w:t>;ℓ</w:t>
            </w:r>
            <w:r w:rsidRPr="008C2004">
              <w:rPr>
                <w:sz w:val="24"/>
                <w:szCs w:val="24"/>
                <w:vertAlign w:val="subscript"/>
              </w:rPr>
              <w:t xml:space="preserve">к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–нық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ты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ң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ұ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зынды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ғ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ы.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Егер қырды бұрыштама пісіруімен бекітсе, онда соңында тең әсерлі кернеуге тексереді</w:t>
            </w:r>
          </w:p>
          <w:p w:rsidR="008C2004" w:rsidRPr="008C2004" w:rsidRDefault="008C2004" w:rsidP="008C2004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>-метал тігісі бойынша</w:t>
            </w:r>
            <w:r w:rsidRPr="008C2004">
              <w:rPr>
                <w:sz w:val="24"/>
                <w:szCs w:val="24"/>
                <w:lang w:val="ru-MD"/>
              </w:rPr>
              <w:t xml:space="preserve">                      </w:t>
            </w:r>
            <w:r w:rsidRPr="008C2004">
              <w:rPr>
                <w:position w:val="-14"/>
                <w:sz w:val="24"/>
                <w:szCs w:val="24"/>
              </w:rPr>
              <w:object w:dxaOrig="3019" w:dyaOrig="480">
                <v:shape id="_x0000_i1064" type="#_x0000_t75" style="width:150.7pt;height:24.3pt" o:ole="" fillcolor="window">
                  <v:imagedata r:id="rId88" o:title=""/>
                </v:shape>
                <o:OLEObject Type="Embed" ProgID="Equation.3" ShapeID="_x0000_i1064" DrawAspect="Content" ObjectID="_1678090893" r:id="rId89"/>
              </w:object>
            </w:r>
          </w:p>
          <w:p w:rsidR="008C2004" w:rsidRPr="008C2004" w:rsidRDefault="008C2004" w:rsidP="008C2004">
            <w:pPr>
              <w:numPr>
                <w:ilvl w:val="0"/>
                <w:numId w:val="1"/>
              </w:numPr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sz w:val="24"/>
                <w:szCs w:val="24"/>
              </w:rPr>
              <w:t>металлды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ң</w:t>
            </w:r>
            <w:proofErr w:type="gramEnd"/>
            <w:r w:rsidRPr="008C2004">
              <w:rPr>
                <w:sz w:val="24"/>
                <w:szCs w:val="24"/>
              </w:rPr>
              <w:t xml:space="preserve"> 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бал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>қ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у</w:t>
            </w:r>
            <w:r w:rsidRPr="008C2004">
              <w:rPr>
                <w:sz w:val="24"/>
                <w:szCs w:val="24"/>
              </w:rPr>
              <w:t xml:space="preserve"> шег</w:t>
            </w:r>
            <w:r w:rsidRPr="008C2004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C2004">
              <w:rPr>
                <w:sz w:val="24"/>
                <w:szCs w:val="24"/>
              </w:rPr>
              <w:t xml:space="preserve"> бойынша  </w:t>
            </w:r>
            <w:r w:rsidRPr="008C2004">
              <w:rPr>
                <w:position w:val="-14"/>
                <w:sz w:val="24"/>
                <w:szCs w:val="24"/>
              </w:rPr>
              <w:object w:dxaOrig="3060" w:dyaOrig="480">
                <v:shape id="_x0000_i1065" type="#_x0000_t75" style="width:153.2pt;height:24.3pt" o:ole="" fillcolor="window">
                  <v:imagedata r:id="rId90" o:title=""/>
                </v:shape>
                <o:OLEObject Type="Embed" ProgID="Equation.3" ShapeID="_x0000_i1065" DrawAspect="Content" ObjectID="_1678090894" r:id="rId91"/>
              </w:object>
            </w:r>
            <w:r w:rsidRPr="008C2004">
              <w:rPr>
                <w:sz w:val="24"/>
                <w:szCs w:val="24"/>
              </w:rPr>
              <w:t xml:space="preserve">        (9.60)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егер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түйісу тігісімен, онда келтірілген кернеу бойынша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4"/>
                <w:sz w:val="24"/>
                <w:szCs w:val="24"/>
              </w:rPr>
              <w:object w:dxaOrig="3400" w:dyaOrig="480">
                <v:shape id="_x0000_i1066" type="#_x0000_t75" style="width:169.95pt;height:24.3pt" o:ole="" fillcolor="window">
                  <v:imagedata r:id="rId92" o:title=""/>
                </v:shape>
                <o:OLEObject Type="Embed" ProgID="Equation.3" ShapeID="_x0000_i1066" DrawAspect="Content" ObjectID="_1678090895" r:id="rId93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(9.61)</w:t>
            </w:r>
          </w:p>
          <w:p w:rsidR="008C2004" w:rsidRPr="008C2004" w:rsidRDefault="008C2004" w:rsidP="008C2004">
            <w:pPr>
              <w:pStyle w:val="a3"/>
              <w:jc w:val="center"/>
              <w:rPr>
                <w:rFonts w:ascii="KZ Times New Roman" w:hAnsi="KZ Times New Roman"/>
                <w:b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b/>
                <w:sz w:val="24"/>
                <w:szCs w:val="24"/>
              </w:rPr>
              <w:t>в</w:t>
            </w:r>
            <w:proofErr w:type="gramEnd"/>
            <w:r w:rsidRPr="008C2004">
              <w:rPr>
                <w:rFonts w:ascii="KZ Times New Roman" w:hAnsi="KZ Times New Roman"/>
                <w:b/>
                <w:sz w:val="24"/>
                <w:szCs w:val="24"/>
              </w:rPr>
              <w:t>) Бағананың бүйірлі фрезалы табанының есебі мен құрылымдары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Тақтаны көбінде текше етіп қабылдайды келесі жақтарымені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2040" w:dyaOrig="480">
                <v:shape id="_x0000_i1067" type="#_x0000_t75" style="width:102.15pt;height:24.3pt" o:ole="" fillcolor="window">
                  <v:imagedata r:id="rId94" o:title=""/>
                </v:shape>
                <o:OLEObject Type="Embed" ProgID="Equation.3" ShapeID="_x0000_i1067" DrawAspect="Content" ObjectID="_1678090896" r:id="rId95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(9.62)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Тақта аспасы бекітілмеген, сондықтан оның уалыңығы қарапайым праакатты беттен қалын болады (40-50мин) және мүмкін құймалы тақта қолданылуы немесе слябтар.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Тақтаны бағанадан бөлек 3 орнату винттердің көмегімен орналастырған ыңғайлы, 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та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</w:t>
            </w:r>
            <w:r w:rsidRPr="008C2004">
              <w:rPr>
                <w:rFonts w:ascii="Baltica Kazakh (L)" w:hAnsi="Baltica Kazakh (L)"/>
                <w:sz w:val="24"/>
                <w:szCs w:val="24"/>
              </w:rPr>
              <w:t>таны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салыстырып, бетон кұйған соң жоғарғы кесуге дейін, бағананы орнатып, пісірді. Тақта табақша ұқсас жұмыс істейді, аймақты қысымды қабылдайды, стержен контурымен шектелген </w:t>
            </w:r>
            <w:r w:rsidRPr="008C2004">
              <w:rPr>
                <w:sz w:val="24"/>
                <w:szCs w:val="24"/>
              </w:rPr>
              <w:t>(рисунок 9.15 б)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Мықтылық қорына, бағана жиегіндегі тақтада М-ті анықтайды, тақтаның трапециялы аймағын алып, иілу екіндей қарастырады: 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position w:val="-16"/>
                <w:sz w:val="24"/>
                <w:szCs w:val="24"/>
              </w:rPr>
              <w:object w:dxaOrig="1560" w:dyaOrig="420">
                <v:shape id="_x0000_i1068" type="#_x0000_t75" style="width:77pt;height:20.1pt" o:ole="" fillcolor="window">
                  <v:imagedata r:id="rId96" o:title=""/>
                </v:shape>
                <o:OLEObject Type="Embed" ProgID="Equation.3" ShapeID="_x0000_i1068" DrawAspect="Content" ObjectID="_1678090897" r:id="rId97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    (9.63)</w:t>
            </w:r>
          </w:p>
          <w:p w:rsidR="008C2004" w:rsidRPr="008C2004" w:rsidRDefault="008C2004" w:rsidP="008C2004">
            <w:pPr>
              <w:pStyle w:val="a3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Мұндағы </w:t>
            </w:r>
            <w:r w:rsidRPr="008C2004">
              <w:rPr>
                <w:sz w:val="24"/>
                <w:szCs w:val="24"/>
              </w:rPr>
              <w:t>σ</w:t>
            </w:r>
            <w:r w:rsidRPr="008C2004">
              <w:rPr>
                <w:sz w:val="24"/>
                <w:szCs w:val="24"/>
                <w:vertAlign w:val="subscript"/>
              </w:rPr>
              <w:t>ф</w:t>
            </w:r>
            <w:r w:rsidRPr="008C2004">
              <w:rPr>
                <w:sz w:val="24"/>
                <w:szCs w:val="24"/>
              </w:rPr>
              <w:t xml:space="preserve"> 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тақта асты кернеуі: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9779"/>
            </w:tblGrid>
            <w:tr w:rsidR="008C2004" w:rsidRPr="008C2004" w:rsidTr="000142A6">
              <w:trPr>
                <w:jc w:val="center"/>
              </w:trPr>
              <w:tc>
                <w:tcPr>
                  <w:tcW w:w="9779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334191" cy="3189413"/>
                        <wp:effectExtent l="0" t="0" r="0" b="0"/>
                        <wp:docPr id="7" name="Рисунок 7" descr="9-15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98" descr="9-15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42484" cy="31955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2004" w:rsidRPr="008C2004" w:rsidTr="000142A6">
              <w:trPr>
                <w:jc w:val="center"/>
              </w:trPr>
              <w:tc>
                <w:tcPr>
                  <w:tcW w:w="9779" w:type="dxa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Сурет 9.15 –Фрезерленген стержін жақтарлы негіз</w:t>
                  </w:r>
                </w:p>
              </w:tc>
            </w:tr>
          </w:tbl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sz w:val="24"/>
                <w:szCs w:val="24"/>
              </w:rPr>
              <w:t xml:space="preserve">Сонда  </w:t>
            </w:r>
            <w:r w:rsidRPr="008C2004">
              <w:rPr>
                <w:position w:val="-18"/>
                <w:sz w:val="24"/>
                <w:szCs w:val="24"/>
              </w:rPr>
              <w:object w:dxaOrig="2160" w:dyaOrig="499">
                <v:shape id="_x0000_i1069" type="#_x0000_t75" style="width:108.85pt;height:25.1pt" o:ole="" fillcolor="window">
                  <v:imagedata r:id="rId99" o:title=""/>
                </v:shape>
                <o:OLEObject Type="Embed" ProgID="Equation.3" ShapeID="_x0000_i1069" DrawAspect="Content" ObjectID="_1678090898" r:id="rId100"/>
              </w:object>
            </w:r>
            <w:r w:rsidRPr="008C2004">
              <w:rPr>
                <w:sz w:val="24"/>
                <w:szCs w:val="24"/>
              </w:rPr>
              <w:t xml:space="preserve">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          </w:t>
            </w:r>
            <w:proofErr w:type="gramStart"/>
            <w:r w:rsidRPr="008C2004">
              <w:rPr>
                <w:sz w:val="24"/>
                <w:szCs w:val="24"/>
              </w:rPr>
              <w:t xml:space="preserve">   (</w:t>
            </w:r>
            <w:proofErr w:type="gramEnd"/>
            <w:r w:rsidRPr="008C2004">
              <w:rPr>
                <w:sz w:val="24"/>
                <w:szCs w:val="24"/>
              </w:rPr>
              <w:t>9.64)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>Тақтадағы кеңістік иілудің болуынан, оның нақты есебінен алу қиын. Бірақ оны жеңілдетуге болады, төртбұрыш тақтары ауыстырып немесе бағана қимасы тең жоғарғы дөңгелек ауданымен (9,13в суреті)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 xml:space="preserve">Мұндай табақшада әрбір нүктесінде моменттер пайда болады: </w:t>
            </w:r>
            <w:r w:rsidRPr="008C2004">
              <w:rPr>
                <w:sz w:val="24"/>
                <w:szCs w:val="24"/>
              </w:rPr>
              <w:t>М</w:t>
            </w:r>
            <w:r w:rsidRPr="008C2004">
              <w:rPr>
                <w:sz w:val="24"/>
                <w:szCs w:val="24"/>
                <w:vertAlign w:val="subscript"/>
              </w:rPr>
              <w:t>r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- радиалды бағытта немесе </w:t>
            </w:r>
            <w:r w:rsidRPr="008C2004">
              <w:rPr>
                <w:sz w:val="24"/>
                <w:szCs w:val="24"/>
              </w:rPr>
              <w:t>М</w:t>
            </w:r>
            <w:r w:rsidRPr="008C2004">
              <w:rPr>
                <w:sz w:val="24"/>
                <w:szCs w:val="24"/>
                <w:vertAlign w:val="subscript"/>
              </w:rPr>
              <w:t>τ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- тангенциалды элемент ені 1см болғанда: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2"/>
                <w:sz w:val="24"/>
                <w:szCs w:val="24"/>
              </w:rPr>
              <w:object w:dxaOrig="5000" w:dyaOrig="380">
                <v:shape id="_x0000_i1070" type="#_x0000_t75" style="width:249.5pt;height:18.4pt" o:ole="" fillcolor="window">
                  <v:imagedata r:id="rId101" o:title=""/>
                </v:shape>
                <o:OLEObject Type="Embed" ProgID="Equation.3" ShapeID="_x0000_i1070" DrawAspect="Content" ObjectID="_1678090899" r:id="rId102"/>
              </w:object>
            </w:r>
            <w:r w:rsidRPr="008C2004">
              <w:rPr>
                <w:sz w:val="24"/>
                <w:szCs w:val="24"/>
              </w:rPr>
              <w:t xml:space="preserve">                           (9.65)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- бағананың толық қысымы, </w:t>
            </w:r>
            <w:r w:rsidRPr="008C2004">
              <w:rPr>
                <w:sz w:val="24"/>
                <w:szCs w:val="24"/>
              </w:rPr>
              <w:t>кН;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          </w:t>
            </w:r>
            <w:proofErr w:type="gramStart"/>
            <w:r w:rsidRPr="008C2004">
              <w:rPr>
                <w:sz w:val="24"/>
                <w:szCs w:val="24"/>
              </w:rPr>
              <w:t>к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r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8C2004">
              <w:rPr>
                <w:sz w:val="24"/>
                <w:szCs w:val="24"/>
              </w:rPr>
              <w:t>к</w:t>
            </w:r>
            <w:r w:rsidRPr="008C2004">
              <w:rPr>
                <w:sz w:val="24"/>
                <w:szCs w:val="24"/>
                <w:vertAlign w:val="subscript"/>
              </w:rPr>
              <w:t>τ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(кесте 9,8)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</w:rPr>
              <w:t xml:space="preserve">=b/а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қатынасына тәуелді коэффициенттер.</w:t>
            </w:r>
          </w:p>
          <w:p w:rsidR="008C2004" w:rsidRPr="008C2004" w:rsidRDefault="008C2004" w:rsidP="008C2004">
            <w:pPr>
              <w:ind w:firstLine="567"/>
              <w:rPr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br w:type="page"/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Кесте</w:t>
            </w:r>
            <w:r w:rsidRPr="008C2004">
              <w:rPr>
                <w:sz w:val="24"/>
                <w:szCs w:val="24"/>
              </w:rPr>
              <w:t xml:space="preserve">  9.8</w:t>
            </w:r>
            <w:proofErr w:type="gramEnd"/>
            <w:r w:rsidRPr="008C2004">
              <w:rPr>
                <w:sz w:val="24"/>
                <w:szCs w:val="24"/>
              </w:rPr>
              <w:t>.</w:t>
            </w:r>
          </w:p>
          <w:tbl>
            <w:tblPr>
              <w:tblW w:w="0" w:type="auto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57"/>
              <w:gridCol w:w="1588"/>
              <w:gridCol w:w="1588"/>
              <w:gridCol w:w="1588"/>
              <w:gridCol w:w="1588"/>
            </w:tblGrid>
            <w:tr w:rsidR="008C2004" w:rsidRPr="008C2004" w:rsidTr="007A7AAC">
              <w:trPr>
                <w:trHeight w:val="242"/>
                <w:jc w:val="center"/>
              </w:trPr>
              <w:tc>
                <w:tcPr>
                  <w:tcW w:w="1157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sym w:font="Symbol" w:char="F062"/>
                  </w:r>
                  <w:r w:rsidRPr="008C2004">
                    <w:rPr>
                      <w:sz w:val="24"/>
                      <w:szCs w:val="24"/>
                    </w:rPr>
                    <w:t>=b/а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0,3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0,4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0,5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0,6</w:t>
                  </w:r>
                </w:p>
              </w:tc>
            </w:tr>
            <w:tr w:rsidR="008C2004" w:rsidRPr="008C2004" w:rsidTr="007A7AAC">
              <w:trPr>
                <w:trHeight w:val="242"/>
                <w:jc w:val="center"/>
              </w:trPr>
              <w:tc>
                <w:tcPr>
                  <w:tcW w:w="1157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8C2004">
                    <w:rPr>
                      <w:sz w:val="24"/>
                      <w:szCs w:val="24"/>
                    </w:rPr>
                    <w:t>к</w:t>
                  </w:r>
                  <w:proofErr w:type="gramEnd"/>
                  <w:r w:rsidRPr="008C2004">
                    <w:rPr>
                      <w:sz w:val="24"/>
                      <w:szCs w:val="24"/>
                      <w:vertAlign w:val="subscript"/>
                    </w:rPr>
                    <w:t>r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0,0815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0,0517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0,0331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0,0200</w:t>
                  </w:r>
                </w:p>
              </w:tc>
            </w:tr>
            <w:tr w:rsidR="008C2004" w:rsidRPr="008C2004" w:rsidTr="007A7AAC">
              <w:trPr>
                <w:trHeight w:val="227"/>
                <w:jc w:val="center"/>
              </w:trPr>
              <w:tc>
                <w:tcPr>
                  <w:tcW w:w="1157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8C2004">
                    <w:rPr>
                      <w:sz w:val="24"/>
                      <w:szCs w:val="24"/>
                    </w:rPr>
                    <w:t>к</w:t>
                  </w:r>
                  <w:proofErr w:type="gramEnd"/>
                  <w:r w:rsidRPr="008C2004">
                    <w:rPr>
                      <w:sz w:val="24"/>
                      <w:szCs w:val="24"/>
                      <w:vertAlign w:val="subscript"/>
                    </w:rPr>
                    <w:t>τ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0,1020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0,0752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0,0541</w:t>
                  </w:r>
                </w:p>
              </w:tc>
              <w:tc>
                <w:tcPr>
                  <w:tcW w:w="1588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sz w:val="24"/>
                      <w:szCs w:val="24"/>
                    </w:rPr>
                    <w:t>0,0377</w:t>
                  </w:r>
                </w:p>
              </w:tc>
            </w:tr>
          </w:tbl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  Сәйкес моменттерді келесі формулалармен анықтайды:</w:t>
            </w:r>
          </w:p>
          <w:p w:rsidR="008C2004" w:rsidRPr="008C2004" w:rsidRDefault="008C2004" w:rsidP="008C2004">
            <w:pPr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қалыпты 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8C2004">
              <w:rPr>
                <w:position w:val="-12"/>
                <w:sz w:val="24"/>
                <w:szCs w:val="24"/>
              </w:rPr>
              <w:object w:dxaOrig="3980" w:dyaOrig="400">
                <v:shape id="_x0000_i1071" type="#_x0000_t75" style="width:199.25pt;height:19.25pt" o:ole="" fillcolor="window">
                  <v:imagedata r:id="rId103" o:title=""/>
                </v:shape>
                <o:OLEObject Type="Embed" ProgID="Equation.3" ShapeID="_x0000_i1071" DrawAspect="Content" ObjectID="_1678090900" r:id="rId104"/>
              </w:object>
            </w:r>
            <w:r w:rsidRPr="008C2004">
              <w:rPr>
                <w:sz w:val="24"/>
                <w:szCs w:val="24"/>
              </w:rPr>
              <w:t xml:space="preserve">   </w:t>
            </w:r>
            <w:r w:rsidRPr="008C2004">
              <w:rPr>
                <w:sz w:val="24"/>
                <w:szCs w:val="24"/>
              </w:rPr>
              <w:tab/>
              <w:t xml:space="preserve">            (9.66)</w:t>
            </w:r>
          </w:p>
          <w:p w:rsidR="008C2004" w:rsidRPr="008C2004" w:rsidRDefault="008C2004" w:rsidP="008C2004">
            <w:pPr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lastRenderedPageBreak/>
              <w:t>жанама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2"/>
                <w:sz w:val="24"/>
                <w:szCs w:val="24"/>
              </w:rPr>
              <w:object w:dxaOrig="1800" w:dyaOrig="380">
                <v:shape id="_x0000_i1072" type="#_x0000_t75" style="width:90.4pt;height:18.4pt" o:ole="" fillcolor="window">
                  <v:imagedata r:id="rId105" o:title=""/>
                </v:shape>
                <o:OLEObject Type="Embed" ProgID="Equation.3" ShapeID="_x0000_i1072" DrawAspect="Content" ObjectID="_1678090901" r:id="rId106"/>
              </w:object>
            </w:r>
            <w:r w:rsidRPr="008C2004">
              <w:rPr>
                <w:sz w:val="24"/>
                <w:szCs w:val="24"/>
              </w:rPr>
              <w:t xml:space="preserve">    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(9.67)</w:t>
            </w:r>
          </w:p>
          <w:p w:rsidR="008C2004" w:rsidRPr="008C2004" w:rsidRDefault="008C2004" w:rsidP="008C2004">
            <w:pPr>
              <w:jc w:val="right"/>
              <w:rPr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келтірілген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6"/>
                <w:sz w:val="24"/>
                <w:szCs w:val="24"/>
              </w:rPr>
              <w:object w:dxaOrig="4180" w:dyaOrig="499">
                <v:shape id="_x0000_i1073" type="#_x0000_t75" style="width:209.3pt;height:25.1pt" o:ole="" fillcolor="window">
                  <v:imagedata r:id="rId107" o:title=""/>
                </v:shape>
                <o:OLEObject Type="Embed" ProgID="Equation.3" ShapeID="_x0000_i1073" DrawAspect="Content" ObjectID="_1678090902" r:id="rId108"/>
              </w:object>
            </w:r>
            <w:r w:rsidRPr="008C2004">
              <w:rPr>
                <w:sz w:val="24"/>
                <w:szCs w:val="24"/>
              </w:rPr>
              <w:t xml:space="preserve">      </w:t>
            </w:r>
            <w:r w:rsidRPr="008C2004">
              <w:rPr>
                <w:sz w:val="24"/>
                <w:szCs w:val="24"/>
              </w:rPr>
              <w:tab/>
            </w:r>
            <w:r w:rsidRPr="008C2004">
              <w:rPr>
                <w:sz w:val="24"/>
                <w:szCs w:val="24"/>
              </w:rPr>
              <w:tab/>
              <w:t xml:space="preserve">   (9.68)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Тақта есебін иық тәрізді </w:t>
            </w:r>
            <w:r w:rsidRPr="008C2004">
              <w:rPr>
                <w:sz w:val="24"/>
                <w:szCs w:val="24"/>
              </w:rPr>
              <w:t>b/а</w:t>
            </w:r>
            <w:r w:rsidRPr="008C2004">
              <w:rPr>
                <w:sz w:val="24"/>
                <w:szCs w:val="24"/>
              </w:rPr>
              <w:sym w:font="Symbol" w:char="F0B3"/>
            </w:r>
            <w:r w:rsidRPr="008C2004">
              <w:rPr>
                <w:sz w:val="24"/>
                <w:szCs w:val="24"/>
              </w:rPr>
              <w:t>0,5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болғанда есептеп, </w:t>
            </w:r>
            <w:r w:rsidRPr="008C2004">
              <w:rPr>
                <w:sz w:val="24"/>
                <w:szCs w:val="24"/>
              </w:rPr>
              <w:t>b/</w:t>
            </w:r>
            <w:proofErr w:type="gramStart"/>
            <w:r w:rsidRPr="008C2004">
              <w:rPr>
                <w:sz w:val="24"/>
                <w:szCs w:val="24"/>
              </w:rPr>
              <w:t>а&lt;</w:t>
            </w:r>
            <w:proofErr w:type="gramEnd"/>
            <w:r w:rsidRPr="008C2004">
              <w:rPr>
                <w:sz w:val="24"/>
                <w:szCs w:val="24"/>
              </w:rPr>
              <w:t>0,5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болғанда дөңгелек табақша тәрізді етіп есептейді.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Алу астынан болатын </w:t>
            </w:r>
            <w:r w:rsidRPr="008C2004">
              <w:rPr>
                <w:sz w:val="24"/>
                <w:szCs w:val="24"/>
              </w:rPr>
              <w:t>М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8C2004">
              <w:rPr>
                <w:sz w:val="24"/>
                <w:szCs w:val="24"/>
              </w:rPr>
              <w:t>Q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кернеулерін, бағананы тақтаға бекіткен кезде, шартты түрде барлық қысымның 15%-індей күшке есептейді.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b/>
                <w:sz w:val="24"/>
                <w:szCs w:val="24"/>
              </w:rPr>
            </w:pP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b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b/>
                <w:sz w:val="24"/>
                <w:szCs w:val="24"/>
              </w:rPr>
              <w:tab/>
              <w:t>9.9 Бағананың бас бөлігі және арқалықтың бағанаға бекітілуі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  Топсалы қосылғанда арқалықты бағана басының үстінен қойды, ол тақта мен қырдан тұрады, қыр тақтаны ұстап және күшті бағанаға жібереді. (9,16 суреті)</w:t>
            </w:r>
          </w:p>
          <w:tbl>
            <w:tblPr>
              <w:tblW w:w="0" w:type="auto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7545"/>
            </w:tblGrid>
            <w:tr w:rsidR="008C2004" w:rsidRPr="008C2004" w:rsidTr="008B4CA3">
              <w:trPr>
                <w:jc w:val="center"/>
              </w:trPr>
              <w:tc>
                <w:tcPr>
                  <w:tcW w:w="7545" w:type="dxa"/>
                  <w:vAlign w:val="center"/>
                </w:tcPr>
                <w:p w:rsidR="008C2004" w:rsidRPr="008C2004" w:rsidRDefault="008C2004" w:rsidP="008C2004">
                  <w:pPr>
                    <w:jc w:val="center"/>
                    <w:rPr>
                      <w:sz w:val="24"/>
                      <w:szCs w:val="24"/>
                    </w:rPr>
                  </w:pPr>
                  <w:r w:rsidRPr="008C2004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646162" cy="2318722"/>
                        <wp:effectExtent l="0" t="0" r="2540" b="5715"/>
                        <wp:docPr id="6" name="Рисунок 6" descr="9-16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04" descr="9-16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51342" cy="23213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2004" w:rsidRPr="008C2004" w:rsidTr="008B4CA3">
              <w:trPr>
                <w:jc w:val="center"/>
              </w:trPr>
              <w:tc>
                <w:tcPr>
                  <w:tcW w:w="7545" w:type="dxa"/>
                </w:tcPr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1 –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тірек жаппасы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>; 2 – қабырғаның тірелуі</w:t>
                  </w:r>
                </w:p>
                <w:p w:rsidR="008C2004" w:rsidRPr="008C2004" w:rsidRDefault="008C2004" w:rsidP="008C2004">
                  <w:pPr>
                    <w:pStyle w:val="5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8C2004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Сурет</w:t>
                  </w:r>
                  <w:r w:rsidRPr="008C2004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9.16 – Арқалықтың жоғарғы жағынан орналасқандағы бағананың бас бөлігі</w:t>
                  </w:r>
                </w:p>
              </w:tc>
            </w:tr>
          </w:tbl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  Қырларды бағана басына, бағана стержініне пісіреді.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      Қырлардың тақтаға бекіту тігістері бағана басына түстік толық қысымды қабылдап, келесі формуламен анықталады:</w:t>
            </w:r>
          </w:p>
          <w:p w:rsidR="008C2004" w:rsidRPr="008C2004" w:rsidRDefault="008C2004" w:rsidP="008C2004">
            <w:pPr>
              <w:ind w:firstLine="2127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3220" w:dyaOrig="380">
                <v:shape id="_x0000_i1074" type="#_x0000_t75" style="width:160.75pt;height:18.4pt" o:ole="" fillcolor="window">
                  <v:imagedata r:id="rId110" o:title=""/>
                </v:shape>
                <o:OLEObject Type="Embed" ProgID="Equation.3" ShapeID="_x0000_i1074" DrawAspect="Content" ObjectID="_1678090903" r:id="rId111"/>
              </w:object>
            </w:r>
            <w:r w:rsidRPr="008C2004">
              <w:rPr>
                <w:sz w:val="24"/>
                <w:szCs w:val="24"/>
              </w:rPr>
              <w:t xml:space="preserve"> 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</w:p>
          <w:p w:rsidR="008C2004" w:rsidRPr="008C2004" w:rsidRDefault="008C2004" w:rsidP="008C2004">
            <w:pPr>
              <w:jc w:val="right"/>
              <w:rPr>
                <w:sz w:val="24"/>
                <w:szCs w:val="24"/>
              </w:rPr>
            </w:pPr>
            <w:r w:rsidRPr="008C2004">
              <w:rPr>
                <w:position w:val="-12"/>
                <w:sz w:val="24"/>
                <w:szCs w:val="24"/>
              </w:rPr>
              <w:object w:dxaOrig="3220" w:dyaOrig="380">
                <v:shape id="_x0000_i1075" type="#_x0000_t75" style="width:160.75pt;height:18.4pt" o:ole="" fillcolor="window">
                  <v:imagedata r:id="rId112" o:title=""/>
                </v:shape>
                <o:OLEObject Type="Embed" ProgID="Equation.3" ShapeID="_x0000_i1075" DrawAspect="Content" ObjectID="_1678090904" r:id="rId113"/>
              </w:object>
            </w:r>
            <w:r w:rsidRPr="008C2004">
              <w:rPr>
                <w:sz w:val="24"/>
                <w:szCs w:val="24"/>
              </w:rPr>
              <w:t xml:space="preserve"> - при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&gt;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proofErr w:type="gramEnd"/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 xml:space="preserve">wz      </w:t>
            </w:r>
            <w:r w:rsidRPr="008C2004">
              <w:rPr>
                <w:sz w:val="24"/>
                <w:szCs w:val="24"/>
                <w:vertAlign w:val="subscript"/>
              </w:rPr>
              <w:tab/>
            </w:r>
            <w:r w:rsidRPr="008C2004">
              <w:rPr>
                <w:sz w:val="24"/>
                <w:szCs w:val="24"/>
                <w:vertAlign w:val="subscript"/>
              </w:rPr>
              <w:tab/>
              <w:t xml:space="preserve">               </w:t>
            </w:r>
            <w:r w:rsidRPr="008C2004">
              <w:rPr>
                <w:sz w:val="24"/>
                <w:szCs w:val="24"/>
              </w:rPr>
              <w:t>(9.69)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Қырдың биіктігі </w:t>
            </w:r>
            <w:r w:rsidRPr="008C2004">
              <w:rPr>
                <w:sz w:val="24"/>
                <w:szCs w:val="24"/>
              </w:rPr>
              <w:t>h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тігістің қажетті ұзындық шарты бойынша анықталады, және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8C2004">
              <w:rPr>
                <w:sz w:val="24"/>
                <w:szCs w:val="24"/>
              </w:rPr>
              <w:t>85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 xml:space="preserve">· </w:t>
            </w:r>
            <w:proofErr w:type="gramStart"/>
            <w:r w:rsidRPr="008C2004">
              <w:rPr>
                <w:sz w:val="24"/>
                <w:szCs w:val="24"/>
              </w:rPr>
              <w:t>к</w:t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артық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болмауы керек.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Қырдың қалыңдығы </w:t>
            </w:r>
            <w:r w:rsidRPr="008C2004">
              <w:rPr>
                <w:sz w:val="24"/>
                <w:szCs w:val="24"/>
              </w:rPr>
              <w:t>t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Ң күшінің әсерінен мыжылу шарты бойынша анықталады.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6"/>
                <w:sz w:val="24"/>
                <w:szCs w:val="24"/>
              </w:rPr>
              <w:object w:dxaOrig="2380" w:dyaOrig="420">
                <v:shape id="_x0000_i1076" type="#_x0000_t75" style="width:118.9pt;height:20.1pt" o:ole="" fillcolor="window">
                  <v:imagedata r:id="rId114" o:title=""/>
                </v:shape>
                <o:OLEObject Type="Embed" ProgID="Equation.3" ShapeID="_x0000_i1076" DrawAspect="Content" ObjectID="_1678090905" r:id="rId115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      (9.70)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мұндағы  </w:t>
            </w:r>
            <w:r w:rsidRPr="008C2004">
              <w:rPr>
                <w:sz w:val="24"/>
                <w:szCs w:val="24"/>
              </w:rPr>
              <w:t>ℓ</w:t>
            </w:r>
            <w:proofErr w:type="gramEnd"/>
            <w:r w:rsidRPr="008C2004">
              <w:rPr>
                <w:sz w:val="24"/>
                <w:szCs w:val="24"/>
                <w:vertAlign w:val="subscript"/>
              </w:rPr>
              <w:t>p</w:t>
            </w:r>
            <w:r w:rsidRPr="008C2004">
              <w:rPr>
                <w:sz w:val="24"/>
                <w:szCs w:val="24"/>
              </w:rPr>
              <w:t>=b</w:t>
            </w:r>
            <w:r w:rsidRPr="008C2004">
              <w:rPr>
                <w:sz w:val="24"/>
                <w:szCs w:val="24"/>
                <w:vertAlign w:val="subscript"/>
              </w:rPr>
              <w:t>p</w:t>
            </w:r>
            <w:r w:rsidRPr="008C2004">
              <w:rPr>
                <w:sz w:val="24"/>
                <w:szCs w:val="24"/>
              </w:rPr>
              <w:t>+2t</w:t>
            </w:r>
            <w:r w:rsidRPr="008C2004">
              <w:rPr>
                <w:sz w:val="24"/>
                <w:szCs w:val="24"/>
                <w:vertAlign w:val="subscript"/>
              </w:rPr>
              <w:t>пл</w:t>
            </w:r>
            <w:r w:rsidRPr="008C2004">
              <w:rPr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 - алынған жазықтық ұзындығы. 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Baltica Kazakh (L)" w:hAnsi="Baltica Kazakh (L)"/>
                <w:sz w:val="24"/>
                <w:szCs w:val="24"/>
              </w:rPr>
              <w:t xml:space="preserve">      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Қырды кесуге келесі формуламен тексереді:</w:t>
            </w:r>
          </w:p>
          <w:p w:rsidR="008C2004" w:rsidRPr="008C2004" w:rsidRDefault="008C2004" w:rsidP="008C2004">
            <w:pPr>
              <w:ind w:firstLine="567"/>
              <w:jc w:val="right"/>
              <w:rPr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2"/>
                <w:sz w:val="24"/>
                <w:szCs w:val="24"/>
              </w:rPr>
              <w:object w:dxaOrig="2400" w:dyaOrig="380">
                <v:shape id="_x0000_i1077" type="#_x0000_t75" style="width:119.7pt;height:18.4pt" o:ole="" fillcolor="window">
                  <v:imagedata r:id="rId116" o:title=""/>
                </v:shape>
                <o:OLEObject Type="Embed" ProgID="Equation.3" ShapeID="_x0000_i1077" DrawAspect="Content" ObjectID="_1678090906" r:id="rId117"/>
              </w:object>
            </w:r>
            <w:r w:rsidRPr="008C2004">
              <w:rPr>
                <w:sz w:val="24"/>
                <w:szCs w:val="24"/>
              </w:rPr>
              <w:t xml:space="preserve">                                               (9.71)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>Үлкен жиналған күштер берілетін жерлерде қырға мықтылық ету үшін тік қырларды астынан көлденең қырлармен қатайтады.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 xml:space="preserve">Таяныш тақата қалыңдығы </w:t>
            </w:r>
            <w:r w:rsidRPr="008C2004">
              <w:rPr>
                <w:sz w:val="24"/>
                <w:szCs w:val="24"/>
              </w:rPr>
              <w:t>t</w:t>
            </w:r>
            <w:r w:rsidRPr="008C2004">
              <w:rPr>
                <w:sz w:val="24"/>
                <w:szCs w:val="24"/>
                <w:vertAlign w:val="subscript"/>
              </w:rPr>
              <w:t>пл</w:t>
            </w:r>
            <w:r w:rsidRPr="008C2004">
              <w:rPr>
                <w:sz w:val="24"/>
                <w:szCs w:val="24"/>
              </w:rPr>
              <w:t>=20-25 мм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 құрылымды қабылдайды.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>Үлкен таяныш қысымды бағанаға арқалықтытағы қырлар жіберген жөн, ло бағана сөрелерінің астында орналасқан. (9,16в суреті)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>Арқалықтың бағанаға жанынан бекітілгенде тік реакция таяныш қыр арқылы таяныш үстеліне беріледі, ол бағана сөресіне үш жағынан пісіріледі. Үстелдің бетінің қалыңдығы 20-40 мм болып, таяныш қырының қалыңдығынан 10 мм артық болуы керек.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  <w:t>Пісіру тігістерін келесі формуламен тексереді.</w:t>
            </w:r>
          </w:p>
          <w:p w:rsidR="008C2004" w:rsidRPr="008C2004" w:rsidRDefault="008C2004" w:rsidP="008C2004">
            <w:pPr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     </w:t>
            </w:r>
            <w:r w:rsidRPr="008C2004">
              <w:rPr>
                <w:position w:val="-12"/>
                <w:sz w:val="24"/>
                <w:szCs w:val="24"/>
              </w:rPr>
              <w:object w:dxaOrig="3640" w:dyaOrig="380">
                <v:shape id="_x0000_i1078" type="#_x0000_t75" style="width:182.5pt;height:18.4pt" o:ole="" fillcolor="window">
                  <v:imagedata r:id="rId118" o:title=""/>
                </v:shape>
                <o:OLEObject Type="Embed" ProgID="Equation.3" ShapeID="_x0000_i1078" DrawAspect="Content" ObjectID="_1678090907" r:id="rId119"/>
              </w:object>
            </w:r>
            <w:r w:rsidRPr="008C2004">
              <w:rPr>
                <w:sz w:val="24"/>
                <w:szCs w:val="24"/>
                <w:lang w:val="ru-MD"/>
              </w:rPr>
              <w:t xml:space="preserve">        -   </w:t>
            </w:r>
            <w:r w:rsidRPr="008C2004">
              <w:rPr>
                <w:sz w:val="24"/>
                <w:szCs w:val="24"/>
              </w:rPr>
              <w:t xml:space="preserve"> 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</w:t>
            </w: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&lt;</w:t>
            </w:r>
            <w:proofErr w:type="gramEnd"/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  <w:r w:rsidRPr="008C2004">
              <w:rPr>
                <w:sz w:val="24"/>
                <w:szCs w:val="24"/>
                <w:vertAlign w:val="subscript"/>
                <w:lang w:val="ru-MD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болғанда, </w:t>
            </w:r>
          </w:p>
          <w:p w:rsidR="008C2004" w:rsidRPr="008C2004" w:rsidRDefault="008C2004" w:rsidP="008C2004">
            <w:pPr>
              <w:rPr>
                <w:sz w:val="24"/>
                <w:szCs w:val="24"/>
              </w:rPr>
            </w:pPr>
            <w:proofErr w:type="gramStart"/>
            <w:r w:rsidRPr="008C2004">
              <w:rPr>
                <w:rFonts w:ascii="KZ Times New Roman" w:hAnsi="KZ Times New Roman"/>
                <w:sz w:val="24"/>
                <w:szCs w:val="24"/>
              </w:rPr>
              <w:t>немесе</w:t>
            </w:r>
            <w:proofErr w:type="gramEnd"/>
            <w:r w:rsidRPr="008C2004">
              <w:rPr>
                <w:rFonts w:ascii="KZ Times New Roman" w:hAnsi="KZ Times New Roman"/>
                <w:sz w:val="24"/>
                <w:szCs w:val="24"/>
              </w:rPr>
              <w:tab/>
            </w:r>
            <w:r w:rsidRPr="008C2004">
              <w:rPr>
                <w:position w:val="-12"/>
                <w:sz w:val="24"/>
                <w:szCs w:val="24"/>
              </w:rPr>
              <w:object w:dxaOrig="3640" w:dyaOrig="380">
                <v:shape id="_x0000_i1079" type="#_x0000_t75" style="width:182.5pt;height:18.4pt" o:ole="" fillcolor="window">
                  <v:imagedata r:id="rId120" o:title=""/>
                </v:shape>
                <o:OLEObject Type="Embed" ProgID="Equation.3" ShapeID="_x0000_i1079" DrawAspect="Content" ObjectID="_1678090908" r:id="rId121"/>
              </w:object>
            </w:r>
            <w:r w:rsidRPr="008C2004">
              <w:rPr>
                <w:sz w:val="24"/>
                <w:szCs w:val="24"/>
              </w:rPr>
              <w:t xml:space="preserve">     -    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</w:t>
            </w:r>
            <w:r w:rsidRPr="008C2004">
              <w:rPr>
                <w:rFonts w:ascii="KZ Times New Roman" w:hAnsi="KZ Times New Roman"/>
                <w:sz w:val="24"/>
                <w:szCs w:val="24"/>
                <w:vertAlign w:val="subscript"/>
              </w:rPr>
              <w:t>ғ</w:t>
            </w:r>
            <w:r w:rsidRPr="008C2004">
              <w:rPr>
                <w:sz w:val="24"/>
                <w:szCs w:val="24"/>
              </w:rPr>
              <w:t>&gt;</w:t>
            </w:r>
            <w:r w:rsidRPr="008C2004">
              <w:rPr>
                <w:sz w:val="24"/>
                <w:szCs w:val="24"/>
              </w:rPr>
              <w:sym w:font="Symbol" w:char="F062"/>
            </w:r>
            <w:r w:rsidRPr="008C2004">
              <w:rPr>
                <w:sz w:val="24"/>
                <w:szCs w:val="24"/>
                <w:vertAlign w:val="subscript"/>
              </w:rPr>
              <w:t>z</w:t>
            </w:r>
            <w:r w:rsidRPr="008C2004">
              <w:rPr>
                <w:sz w:val="24"/>
                <w:szCs w:val="24"/>
              </w:rPr>
              <w:t>·R</w:t>
            </w:r>
            <w:r w:rsidRPr="008C2004">
              <w:rPr>
                <w:sz w:val="24"/>
                <w:szCs w:val="24"/>
                <w:vertAlign w:val="subscript"/>
              </w:rPr>
              <w:t>wz</w:t>
            </w:r>
            <w:r w:rsidRPr="008C2004">
              <w:rPr>
                <w:sz w:val="24"/>
                <w:szCs w:val="24"/>
              </w:rPr>
              <w:t xml:space="preserve"> </w:t>
            </w:r>
            <w:r w:rsidRPr="008C2004">
              <w:rPr>
                <w:rFonts w:ascii="KZ Times New Roman" w:hAnsi="KZ Times New Roman"/>
                <w:sz w:val="24"/>
                <w:szCs w:val="24"/>
              </w:rPr>
              <w:t>болғанда</w:t>
            </w:r>
            <w:r w:rsidRPr="008C2004">
              <w:rPr>
                <w:sz w:val="24"/>
                <w:szCs w:val="24"/>
              </w:rPr>
              <w:t xml:space="preserve"> (9.72)</w:t>
            </w:r>
          </w:p>
          <w:p w:rsidR="008C2004" w:rsidRPr="008C2004" w:rsidRDefault="008C2004" w:rsidP="008C2004">
            <w:pPr>
              <w:pStyle w:val="a3"/>
              <w:ind w:firstLine="0"/>
              <w:rPr>
                <w:rFonts w:ascii="KZ Times New Roman" w:hAnsi="KZ Times New Roman"/>
                <w:sz w:val="24"/>
                <w:szCs w:val="24"/>
              </w:rPr>
            </w:pPr>
            <w:r w:rsidRPr="008C2004">
              <w:rPr>
                <w:rFonts w:ascii="KZ Times New Roman" w:hAnsi="KZ Times New Roman"/>
                <w:sz w:val="24"/>
                <w:szCs w:val="24"/>
              </w:rPr>
              <w:t xml:space="preserve">1,3 коэффициенті таяныш қыры мен үстелдің бүйірлерінің паралель еместігін ескереді, пісіру тігістерінің арасындағы реакцияны бірқалыпсыз таралуына әкеліп соғады.            </w:t>
            </w:r>
          </w:p>
          <w:p w:rsidR="008C2004" w:rsidRPr="008C2004" w:rsidRDefault="008C2004" w:rsidP="008C2004">
            <w:pPr>
              <w:ind w:firstLine="567"/>
              <w:jc w:val="both"/>
              <w:rPr>
                <w:sz w:val="24"/>
                <w:szCs w:val="24"/>
              </w:rPr>
            </w:pPr>
          </w:p>
          <w:p w:rsidR="003470B2" w:rsidRPr="008C2004" w:rsidRDefault="008C2004" w:rsidP="008B4CA3">
            <w:pPr>
              <w:ind w:firstLine="567"/>
              <w:jc w:val="center"/>
              <w:rPr>
                <w:b/>
                <w:bCs/>
                <w:sz w:val="24"/>
                <w:szCs w:val="24"/>
              </w:rPr>
            </w:pPr>
            <w:r w:rsidRPr="008C2004">
              <w:rPr>
                <w:rFonts w:ascii="Baltica Kazakh (L)" w:hAnsi="Baltica Kazakh (L)"/>
                <w:sz w:val="24"/>
                <w:szCs w:val="24"/>
              </w:rPr>
              <w:br w:type="page"/>
            </w:r>
            <w:r w:rsidR="008B4CA3" w:rsidRPr="008C2004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3470B2" w:rsidRDefault="003470B2" w:rsidP="006A3002">
      <w:pPr>
        <w:ind w:firstLine="567"/>
        <w:jc w:val="center"/>
        <w:rPr>
          <w:sz w:val="26"/>
        </w:rPr>
      </w:pPr>
    </w:p>
    <w:sectPr w:rsidR="003470B2" w:rsidSect="005151E3">
      <w:pgSz w:w="16838" w:h="11906" w:orient="landscape"/>
      <w:pgMar w:top="567" w:right="567" w:bottom="567" w:left="567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F43DEA"/>
    <w:multiLevelType w:val="singleLevel"/>
    <w:tmpl w:val="06728300"/>
    <w:lvl w:ilvl="0">
      <w:start w:val="6000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hAnsi="Times New Roman" w:hint="default"/>
      </w:rPr>
    </w:lvl>
  </w:abstractNum>
  <w:abstractNum w:abstractNumId="1">
    <w:nsid w:val="65FA0091"/>
    <w:multiLevelType w:val="singleLevel"/>
    <w:tmpl w:val="F3F0F35E"/>
    <w:lvl w:ilvl="0">
      <w:start w:val="9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6DCB5116"/>
    <w:multiLevelType w:val="singleLevel"/>
    <w:tmpl w:val="E48A303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6DCB5E93"/>
    <w:multiLevelType w:val="singleLevel"/>
    <w:tmpl w:val="EFD081F2"/>
    <w:lvl w:ilvl="0">
      <w:start w:val="9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activeWritingStyle w:appName="MSWord" w:lang="ru-RU" w:vendorID="1" w:dllVersion="512" w:checkStyle="0"/>
  <w:proofState w:grammar="clean"/>
  <w:defaultTabStop w:val="720"/>
  <w:autoHyphenation/>
  <w:consecutiveHyphenLimit w:val="10"/>
  <w:hyphenationZone w:val="357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0E"/>
    <w:rsid w:val="000142A6"/>
    <w:rsid w:val="00110D33"/>
    <w:rsid w:val="003470B2"/>
    <w:rsid w:val="005151E3"/>
    <w:rsid w:val="006A3002"/>
    <w:rsid w:val="007A7AAC"/>
    <w:rsid w:val="008B4CA3"/>
    <w:rsid w:val="008C2004"/>
    <w:rsid w:val="00B15E0E"/>
    <w:rsid w:val="00E3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21A4F-6FDD-406F-AE85-B0E91BD3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ind w:firstLine="567"/>
      <w:jc w:val="both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ind w:firstLine="567"/>
      <w:outlineLvl w:val="2"/>
    </w:pPr>
    <w:rPr>
      <w:sz w:val="28"/>
    </w:rPr>
  </w:style>
  <w:style w:type="paragraph" w:styleId="4">
    <w:name w:val="heading 4"/>
    <w:basedOn w:val="a"/>
    <w:next w:val="a"/>
    <w:qFormat/>
    <w:pPr>
      <w:keepNext/>
      <w:ind w:firstLine="567"/>
      <w:jc w:val="right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jc w:val="both"/>
      <w:outlineLvl w:val="4"/>
    </w:pPr>
    <w:rPr>
      <w:sz w:val="28"/>
    </w:rPr>
  </w:style>
  <w:style w:type="paragraph" w:styleId="6">
    <w:name w:val="heading 6"/>
    <w:basedOn w:val="a"/>
    <w:next w:val="a"/>
    <w:qFormat/>
    <w:pPr>
      <w:keepNext/>
      <w:ind w:firstLine="567"/>
      <w:jc w:val="both"/>
      <w:outlineLvl w:val="5"/>
    </w:pPr>
    <w:rPr>
      <w:spacing w:val="-4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firstLine="567"/>
      <w:jc w:val="both"/>
    </w:pPr>
    <w:rPr>
      <w:sz w:val="28"/>
    </w:rPr>
  </w:style>
  <w:style w:type="paragraph" w:styleId="20">
    <w:name w:val="Body Text Indent 2"/>
    <w:basedOn w:val="a"/>
    <w:semiHidden/>
    <w:pPr>
      <w:ind w:firstLine="567"/>
    </w:pPr>
    <w:rPr>
      <w:sz w:val="28"/>
    </w:rPr>
  </w:style>
  <w:style w:type="paragraph" w:styleId="a4">
    <w:name w:val="caption"/>
    <w:basedOn w:val="a"/>
    <w:next w:val="a"/>
    <w:qFormat/>
    <w:pPr>
      <w:ind w:firstLine="567"/>
      <w:jc w:val="both"/>
    </w:pPr>
    <w:rPr>
      <w:sz w:val="28"/>
    </w:rPr>
  </w:style>
  <w:style w:type="paragraph" w:styleId="30">
    <w:name w:val="Body Text Indent 3"/>
    <w:basedOn w:val="a"/>
    <w:semiHidden/>
    <w:pPr>
      <w:ind w:left="4820" w:firstLine="567"/>
      <w:jc w:val="both"/>
    </w:pPr>
    <w:rPr>
      <w:sz w:val="28"/>
    </w:rPr>
  </w:style>
  <w:style w:type="paragraph" w:styleId="a5">
    <w:name w:val="Body Text"/>
    <w:basedOn w:val="a"/>
    <w:semiHidden/>
    <w:pPr>
      <w:jc w:val="both"/>
    </w:pPr>
    <w:rPr>
      <w:sz w:val="28"/>
    </w:rPr>
  </w:style>
  <w:style w:type="paragraph" w:styleId="21">
    <w:name w:val="Body Text 2"/>
    <w:basedOn w:val="a"/>
    <w:semiHidden/>
    <w:pPr>
      <w:jc w:val="center"/>
    </w:pPr>
    <w:rPr>
      <w:sz w:val="24"/>
    </w:rPr>
  </w:style>
  <w:style w:type="table" w:styleId="a6">
    <w:name w:val="Table Grid"/>
    <w:basedOn w:val="a1"/>
    <w:uiPriority w:val="39"/>
    <w:rsid w:val="00347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a8"/>
    <w:semiHidden/>
    <w:rsid w:val="008C2004"/>
  </w:style>
  <w:style w:type="character" w:customStyle="1" w:styleId="a8">
    <w:name w:val="Текст сноски Знак"/>
    <w:basedOn w:val="a0"/>
    <w:link w:val="a7"/>
    <w:semiHidden/>
    <w:rsid w:val="008C2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3.bin"/><Relationship Id="rId21" Type="http://schemas.openxmlformats.org/officeDocument/2006/relationships/image" Target="media/image11.wmf"/><Relationship Id="rId42" Type="http://schemas.openxmlformats.org/officeDocument/2006/relationships/image" Target="media/image22.wmf"/><Relationship Id="rId47" Type="http://schemas.openxmlformats.org/officeDocument/2006/relationships/oleObject" Target="embeddings/oleObject19.bin"/><Relationship Id="rId63" Type="http://schemas.openxmlformats.org/officeDocument/2006/relationships/image" Target="media/image33.wmf"/><Relationship Id="rId68" Type="http://schemas.openxmlformats.org/officeDocument/2006/relationships/oleObject" Target="embeddings/oleObject29.bin"/><Relationship Id="rId84" Type="http://schemas.openxmlformats.org/officeDocument/2006/relationships/image" Target="media/image43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8.wmf"/><Relationship Id="rId16" Type="http://schemas.openxmlformats.org/officeDocument/2006/relationships/image" Target="media/image8.png"/><Relationship Id="rId107" Type="http://schemas.openxmlformats.org/officeDocument/2006/relationships/image" Target="media/image55.wmf"/><Relationship Id="rId11" Type="http://schemas.openxmlformats.org/officeDocument/2006/relationships/image" Target="media/image5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53" Type="http://schemas.openxmlformats.org/officeDocument/2006/relationships/image" Target="media/image28.wmf"/><Relationship Id="rId58" Type="http://schemas.openxmlformats.org/officeDocument/2006/relationships/oleObject" Target="embeddings/oleObject24.bin"/><Relationship Id="rId74" Type="http://schemas.openxmlformats.org/officeDocument/2006/relationships/image" Target="media/image38.wmf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6.bin"/><Relationship Id="rId123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image" Target="media/image32.wmf"/><Relationship Id="rId82" Type="http://schemas.openxmlformats.org/officeDocument/2006/relationships/image" Target="media/image42.wmf"/><Relationship Id="rId90" Type="http://schemas.openxmlformats.org/officeDocument/2006/relationships/image" Target="media/image46.wmf"/><Relationship Id="rId95" Type="http://schemas.openxmlformats.org/officeDocument/2006/relationships/oleObject" Target="embeddings/oleObject43.bin"/><Relationship Id="rId19" Type="http://schemas.openxmlformats.org/officeDocument/2006/relationships/image" Target="media/image10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5.wmf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6.wmf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5.bin"/><Relationship Id="rId105" Type="http://schemas.openxmlformats.org/officeDocument/2006/relationships/image" Target="media/image54.wmf"/><Relationship Id="rId113" Type="http://schemas.openxmlformats.org/officeDocument/2006/relationships/oleObject" Target="embeddings/oleObject51.bin"/><Relationship Id="rId118" Type="http://schemas.openxmlformats.org/officeDocument/2006/relationships/image" Target="media/image6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1.bin"/><Relationship Id="rId72" Type="http://schemas.openxmlformats.org/officeDocument/2006/relationships/image" Target="media/image37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8.bin"/><Relationship Id="rId93" Type="http://schemas.openxmlformats.org/officeDocument/2006/relationships/oleObject" Target="embeddings/oleObject42.bin"/><Relationship Id="rId98" Type="http://schemas.openxmlformats.org/officeDocument/2006/relationships/image" Target="media/image50.png"/><Relationship Id="rId121" Type="http://schemas.openxmlformats.org/officeDocument/2006/relationships/oleObject" Target="embeddings/oleObject55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4.wmf"/><Relationship Id="rId59" Type="http://schemas.openxmlformats.org/officeDocument/2006/relationships/image" Target="media/image31.wmf"/><Relationship Id="rId67" Type="http://schemas.openxmlformats.org/officeDocument/2006/relationships/image" Target="media/image35.wmf"/><Relationship Id="rId103" Type="http://schemas.openxmlformats.org/officeDocument/2006/relationships/image" Target="media/image53.wmf"/><Relationship Id="rId108" Type="http://schemas.openxmlformats.org/officeDocument/2006/relationships/oleObject" Target="embeddings/oleObject49.bin"/><Relationship Id="rId116" Type="http://schemas.openxmlformats.org/officeDocument/2006/relationships/image" Target="media/image60.wmf"/><Relationship Id="rId20" Type="http://schemas.openxmlformats.org/officeDocument/2006/relationships/oleObject" Target="embeddings/oleObject6.bin"/><Relationship Id="rId41" Type="http://schemas.openxmlformats.org/officeDocument/2006/relationships/image" Target="media/image21.png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0.bin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5.wmf"/><Relationship Id="rId91" Type="http://schemas.openxmlformats.org/officeDocument/2006/relationships/oleObject" Target="embeddings/oleObject41.bin"/><Relationship Id="rId96" Type="http://schemas.openxmlformats.org/officeDocument/2006/relationships/image" Target="media/image49.wmf"/><Relationship Id="rId111" Type="http://schemas.openxmlformats.org/officeDocument/2006/relationships/oleObject" Target="embeddings/oleObject50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57" Type="http://schemas.openxmlformats.org/officeDocument/2006/relationships/image" Target="media/image30.wmf"/><Relationship Id="rId106" Type="http://schemas.openxmlformats.org/officeDocument/2006/relationships/oleObject" Target="embeddings/oleObject48.bin"/><Relationship Id="rId114" Type="http://schemas.openxmlformats.org/officeDocument/2006/relationships/image" Target="media/image59.wmf"/><Relationship Id="rId119" Type="http://schemas.openxmlformats.org/officeDocument/2006/relationships/oleObject" Target="embeddings/oleObject54.bin"/><Relationship Id="rId10" Type="http://schemas.openxmlformats.org/officeDocument/2006/relationships/oleObject" Target="embeddings/oleObject2.bin"/><Relationship Id="rId31" Type="http://schemas.openxmlformats.org/officeDocument/2006/relationships/image" Target="media/image16.wmf"/><Relationship Id="rId44" Type="http://schemas.openxmlformats.org/officeDocument/2006/relationships/image" Target="media/image23.wmf"/><Relationship Id="rId52" Type="http://schemas.openxmlformats.org/officeDocument/2006/relationships/image" Target="media/image27.png"/><Relationship Id="rId60" Type="http://schemas.openxmlformats.org/officeDocument/2006/relationships/oleObject" Target="embeddings/oleObject25.bin"/><Relationship Id="rId65" Type="http://schemas.openxmlformats.org/officeDocument/2006/relationships/image" Target="media/image34.wmf"/><Relationship Id="rId73" Type="http://schemas.openxmlformats.org/officeDocument/2006/relationships/oleObject" Target="embeddings/oleObject32.bin"/><Relationship Id="rId78" Type="http://schemas.openxmlformats.org/officeDocument/2006/relationships/image" Target="media/image40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4.wmf"/><Relationship Id="rId94" Type="http://schemas.openxmlformats.org/officeDocument/2006/relationships/image" Target="media/image48.wmf"/><Relationship Id="rId99" Type="http://schemas.openxmlformats.org/officeDocument/2006/relationships/image" Target="media/image51.wmf"/><Relationship Id="rId101" Type="http://schemas.openxmlformats.org/officeDocument/2006/relationships/image" Target="media/image52.wmf"/><Relationship Id="rId12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39" Type="http://schemas.openxmlformats.org/officeDocument/2006/relationships/image" Target="media/image20.wmf"/><Relationship Id="rId109" Type="http://schemas.openxmlformats.org/officeDocument/2006/relationships/image" Target="media/image56.png"/><Relationship Id="rId34" Type="http://schemas.openxmlformats.org/officeDocument/2006/relationships/oleObject" Target="embeddings/oleObject13.bin"/><Relationship Id="rId50" Type="http://schemas.openxmlformats.org/officeDocument/2006/relationships/image" Target="media/image26.wmf"/><Relationship Id="rId55" Type="http://schemas.openxmlformats.org/officeDocument/2006/relationships/image" Target="media/image29.wmf"/><Relationship Id="rId76" Type="http://schemas.openxmlformats.org/officeDocument/2006/relationships/image" Target="media/image39.wmf"/><Relationship Id="rId97" Type="http://schemas.openxmlformats.org/officeDocument/2006/relationships/oleObject" Target="embeddings/oleObject44.bin"/><Relationship Id="rId104" Type="http://schemas.openxmlformats.org/officeDocument/2006/relationships/oleObject" Target="embeddings/oleObject47.bin"/><Relationship Id="rId120" Type="http://schemas.openxmlformats.org/officeDocument/2006/relationships/image" Target="media/image62.wmf"/><Relationship Id="rId7" Type="http://schemas.openxmlformats.org/officeDocument/2006/relationships/image" Target="media/image3.wmf"/><Relationship Id="rId71" Type="http://schemas.openxmlformats.org/officeDocument/2006/relationships/oleObject" Target="embeddings/oleObject31.bin"/><Relationship Id="rId92" Type="http://schemas.openxmlformats.org/officeDocument/2006/relationships/image" Target="media/image47.wmf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28.bin"/><Relationship Id="rId87" Type="http://schemas.openxmlformats.org/officeDocument/2006/relationships/oleObject" Target="embeddings/oleObject39.bin"/><Relationship Id="rId110" Type="http://schemas.openxmlformats.org/officeDocument/2006/relationships/image" Target="media/image57.wmf"/><Relationship Id="rId115" Type="http://schemas.openxmlformats.org/officeDocument/2006/relationships/oleObject" Target="embeddings/oleObject5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2968</Words>
  <Characters>16919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Колонны и стержни, работающие на центральное сжатие</vt:lpstr>
    </vt:vector>
  </TitlesOfParts>
  <Company> </Company>
  <LinksUpToDate>false</LinksUpToDate>
  <CharactersWithSpaces>19848</CharactersWithSpaces>
  <SharedDoc>false</SharedDoc>
  <HLinks>
    <vt:vector size="204" baseType="variant">
      <vt:variant>
        <vt:i4>4523105</vt:i4>
      </vt:variant>
      <vt:variant>
        <vt:i4>4456</vt:i4>
      </vt:variant>
      <vt:variant>
        <vt:i4>1025</vt:i4>
      </vt:variant>
      <vt:variant>
        <vt:i4>1</vt:i4>
      </vt:variant>
      <vt:variant>
        <vt:lpwstr>Рисунки\Глава-9\Рис8-2.bmp</vt:lpwstr>
      </vt:variant>
      <vt:variant>
        <vt:lpwstr/>
      </vt:variant>
      <vt:variant>
        <vt:i4>4457569</vt:i4>
      </vt:variant>
      <vt:variant>
        <vt:i4>4558</vt:i4>
      </vt:variant>
      <vt:variant>
        <vt:i4>1026</vt:i4>
      </vt:variant>
      <vt:variant>
        <vt:i4>1</vt:i4>
      </vt:variant>
      <vt:variant>
        <vt:lpwstr>Рисунки\Глава-9\Рис8-3.bmp</vt:lpwstr>
      </vt:variant>
      <vt:variant>
        <vt:lpwstr/>
      </vt:variant>
      <vt:variant>
        <vt:i4>4392033</vt:i4>
      </vt:variant>
      <vt:variant>
        <vt:i4>5616</vt:i4>
      </vt:variant>
      <vt:variant>
        <vt:i4>1027</vt:i4>
      </vt:variant>
      <vt:variant>
        <vt:i4>1</vt:i4>
      </vt:variant>
      <vt:variant>
        <vt:lpwstr>Рисунки\Глава-9\Рис8-4.bmp</vt:lpwstr>
      </vt:variant>
      <vt:variant>
        <vt:lpwstr/>
      </vt:variant>
      <vt:variant>
        <vt:i4>4326497</vt:i4>
      </vt:variant>
      <vt:variant>
        <vt:i4>9022</vt:i4>
      </vt:variant>
      <vt:variant>
        <vt:i4>1029</vt:i4>
      </vt:variant>
      <vt:variant>
        <vt:i4>1</vt:i4>
      </vt:variant>
      <vt:variant>
        <vt:lpwstr>Рисунки\Глава-9\Рис8-5.bmp</vt:lpwstr>
      </vt:variant>
      <vt:variant>
        <vt:lpwstr/>
      </vt:variant>
      <vt:variant>
        <vt:i4>5112929</vt:i4>
      </vt:variant>
      <vt:variant>
        <vt:i4>12696</vt:i4>
      </vt:variant>
      <vt:variant>
        <vt:i4>1039</vt:i4>
      </vt:variant>
      <vt:variant>
        <vt:i4>1</vt:i4>
      </vt:variant>
      <vt:variant>
        <vt:lpwstr>Рисунки\Глава-9\Рис8-9.bmp</vt:lpwstr>
      </vt:variant>
      <vt:variant>
        <vt:lpwstr/>
      </vt:variant>
      <vt:variant>
        <vt:i4>1508464</vt:i4>
      </vt:variant>
      <vt:variant>
        <vt:i4>14314</vt:i4>
      </vt:variant>
      <vt:variant>
        <vt:i4>1047</vt:i4>
      </vt:variant>
      <vt:variant>
        <vt:i4>1</vt:i4>
      </vt:variant>
      <vt:variant>
        <vt:lpwstr>Рисунки\Глава-9\Рис8-10.bmp</vt:lpwstr>
      </vt:variant>
      <vt:variant>
        <vt:lpwstr/>
      </vt:variant>
      <vt:variant>
        <vt:i4>71237641</vt:i4>
      </vt:variant>
      <vt:variant>
        <vt:i4>21990</vt:i4>
      </vt:variant>
      <vt:variant>
        <vt:i4>1064</vt:i4>
      </vt:variant>
      <vt:variant>
        <vt:i4>1</vt:i4>
      </vt:variant>
      <vt:variant>
        <vt:lpwstr>Рисунки\Глава-9\схема1.bmp</vt:lpwstr>
      </vt:variant>
      <vt:variant>
        <vt:lpwstr/>
      </vt:variant>
      <vt:variant>
        <vt:i4>71041033</vt:i4>
      </vt:variant>
      <vt:variant>
        <vt:i4>22018</vt:i4>
      </vt:variant>
      <vt:variant>
        <vt:i4>1067</vt:i4>
      </vt:variant>
      <vt:variant>
        <vt:i4>1</vt:i4>
      </vt:variant>
      <vt:variant>
        <vt:lpwstr>Рисунки\Глава-9\схема2.bmp</vt:lpwstr>
      </vt:variant>
      <vt:variant>
        <vt:lpwstr/>
      </vt:variant>
      <vt:variant>
        <vt:i4>71106569</vt:i4>
      </vt:variant>
      <vt:variant>
        <vt:i4>22048</vt:i4>
      </vt:variant>
      <vt:variant>
        <vt:i4>1068</vt:i4>
      </vt:variant>
      <vt:variant>
        <vt:i4>1</vt:i4>
      </vt:variant>
      <vt:variant>
        <vt:lpwstr>Рисунки\Глава-9\схема3.bmp</vt:lpwstr>
      </vt:variant>
      <vt:variant>
        <vt:lpwstr/>
      </vt:variant>
      <vt:variant>
        <vt:i4>72155151</vt:i4>
      </vt:variant>
      <vt:variant>
        <vt:i4>23216</vt:i4>
      </vt:variant>
      <vt:variant>
        <vt:i4>1076</vt:i4>
      </vt:variant>
      <vt:variant>
        <vt:i4>1</vt:i4>
      </vt:variant>
      <vt:variant>
        <vt:lpwstr>Рисунки\Глава-9\Т8-3-1.bmp</vt:lpwstr>
      </vt:variant>
      <vt:variant>
        <vt:lpwstr/>
      </vt:variant>
      <vt:variant>
        <vt:i4>72220687</vt:i4>
      </vt:variant>
      <vt:variant>
        <vt:i4>23220</vt:i4>
      </vt:variant>
      <vt:variant>
        <vt:i4>1077</vt:i4>
      </vt:variant>
      <vt:variant>
        <vt:i4>1</vt:i4>
      </vt:variant>
      <vt:variant>
        <vt:lpwstr>Рисунки\Глава-9\Т8-3-2.bmp</vt:lpwstr>
      </vt:variant>
      <vt:variant>
        <vt:lpwstr/>
      </vt:variant>
      <vt:variant>
        <vt:i4>72286223</vt:i4>
      </vt:variant>
      <vt:variant>
        <vt:i4>23224</vt:i4>
      </vt:variant>
      <vt:variant>
        <vt:i4>1078</vt:i4>
      </vt:variant>
      <vt:variant>
        <vt:i4>1</vt:i4>
      </vt:variant>
      <vt:variant>
        <vt:lpwstr>Рисунки\Глава-9\Т8-3-3.bmp</vt:lpwstr>
      </vt:variant>
      <vt:variant>
        <vt:lpwstr/>
      </vt:variant>
      <vt:variant>
        <vt:i4>71827471</vt:i4>
      </vt:variant>
      <vt:variant>
        <vt:i4>23228</vt:i4>
      </vt:variant>
      <vt:variant>
        <vt:i4>1079</vt:i4>
      </vt:variant>
      <vt:variant>
        <vt:i4>1</vt:i4>
      </vt:variant>
      <vt:variant>
        <vt:lpwstr>Рисунки\Глава-9\Т8-3-4.bmp</vt:lpwstr>
      </vt:variant>
      <vt:variant>
        <vt:lpwstr/>
      </vt:variant>
      <vt:variant>
        <vt:i4>71893007</vt:i4>
      </vt:variant>
      <vt:variant>
        <vt:i4>23232</vt:i4>
      </vt:variant>
      <vt:variant>
        <vt:i4>1080</vt:i4>
      </vt:variant>
      <vt:variant>
        <vt:i4>1</vt:i4>
      </vt:variant>
      <vt:variant>
        <vt:lpwstr>Рисунки\Глава-9\Т8-3-5.bmp</vt:lpwstr>
      </vt:variant>
      <vt:variant>
        <vt:lpwstr/>
      </vt:variant>
      <vt:variant>
        <vt:i4>71958543</vt:i4>
      </vt:variant>
      <vt:variant>
        <vt:i4>23236</vt:i4>
      </vt:variant>
      <vt:variant>
        <vt:i4>1081</vt:i4>
      </vt:variant>
      <vt:variant>
        <vt:i4>1</vt:i4>
      </vt:variant>
      <vt:variant>
        <vt:lpwstr>Рисунки\Глава-9\Т8-3-6.bmp</vt:lpwstr>
      </vt:variant>
      <vt:variant>
        <vt:lpwstr/>
      </vt:variant>
      <vt:variant>
        <vt:i4>72024079</vt:i4>
      </vt:variant>
      <vt:variant>
        <vt:i4>23240</vt:i4>
      </vt:variant>
      <vt:variant>
        <vt:i4>1082</vt:i4>
      </vt:variant>
      <vt:variant>
        <vt:i4>1</vt:i4>
      </vt:variant>
      <vt:variant>
        <vt:lpwstr>Рисунки\Глава-9\Т8-3-7.bmp</vt:lpwstr>
      </vt:variant>
      <vt:variant>
        <vt:lpwstr/>
      </vt:variant>
      <vt:variant>
        <vt:i4>71958543</vt:i4>
      </vt:variant>
      <vt:variant>
        <vt:i4>24616</vt:i4>
      </vt:variant>
      <vt:variant>
        <vt:i4>1083</vt:i4>
      </vt:variant>
      <vt:variant>
        <vt:i4>1</vt:i4>
      </vt:variant>
      <vt:variant>
        <vt:lpwstr>Рисунки\Глава-9\Т8-4-1.bmp</vt:lpwstr>
      </vt:variant>
      <vt:variant>
        <vt:lpwstr/>
      </vt:variant>
      <vt:variant>
        <vt:i4>71893007</vt:i4>
      </vt:variant>
      <vt:variant>
        <vt:i4>25030</vt:i4>
      </vt:variant>
      <vt:variant>
        <vt:i4>1087</vt:i4>
      </vt:variant>
      <vt:variant>
        <vt:i4>1</vt:i4>
      </vt:variant>
      <vt:variant>
        <vt:lpwstr>Рисунки\Глава-9\Т8-4-2.bmp</vt:lpwstr>
      </vt:variant>
      <vt:variant>
        <vt:lpwstr/>
      </vt:variant>
      <vt:variant>
        <vt:i4>71827471</vt:i4>
      </vt:variant>
      <vt:variant>
        <vt:i4>25370</vt:i4>
      </vt:variant>
      <vt:variant>
        <vt:i4>1088</vt:i4>
      </vt:variant>
      <vt:variant>
        <vt:i4>1</vt:i4>
      </vt:variant>
      <vt:variant>
        <vt:lpwstr>Рисунки\Глава-9\Т8-4-3.bmp</vt:lpwstr>
      </vt:variant>
      <vt:variant>
        <vt:lpwstr/>
      </vt:variant>
      <vt:variant>
        <vt:i4>72286223</vt:i4>
      </vt:variant>
      <vt:variant>
        <vt:i4>25722</vt:i4>
      </vt:variant>
      <vt:variant>
        <vt:i4>1089</vt:i4>
      </vt:variant>
      <vt:variant>
        <vt:i4>1</vt:i4>
      </vt:variant>
      <vt:variant>
        <vt:lpwstr>Рисунки\Глава-9\Т8-4-4.bmp</vt:lpwstr>
      </vt:variant>
      <vt:variant>
        <vt:lpwstr/>
      </vt:variant>
      <vt:variant>
        <vt:i4>1508466</vt:i4>
      </vt:variant>
      <vt:variant>
        <vt:i4>29242</vt:i4>
      </vt:variant>
      <vt:variant>
        <vt:i4>1116</vt:i4>
      </vt:variant>
      <vt:variant>
        <vt:i4>1</vt:i4>
      </vt:variant>
      <vt:variant>
        <vt:lpwstr>Рисунки\Глава-9\Рис8-12.bmp</vt:lpwstr>
      </vt:variant>
      <vt:variant>
        <vt:lpwstr/>
      </vt:variant>
      <vt:variant>
        <vt:i4>72024079</vt:i4>
      </vt:variant>
      <vt:variant>
        <vt:i4>32708</vt:i4>
      </vt:variant>
      <vt:variant>
        <vt:i4>1119</vt:i4>
      </vt:variant>
      <vt:variant>
        <vt:i4>1</vt:i4>
      </vt:variant>
      <vt:variant>
        <vt:lpwstr>Рисунки\Глава-9\Т8-5-1.bmp</vt:lpwstr>
      </vt:variant>
      <vt:variant>
        <vt:lpwstr/>
      </vt:variant>
      <vt:variant>
        <vt:i4>71827471</vt:i4>
      </vt:variant>
      <vt:variant>
        <vt:i4>32810</vt:i4>
      </vt:variant>
      <vt:variant>
        <vt:i4>1120</vt:i4>
      </vt:variant>
      <vt:variant>
        <vt:i4>1</vt:i4>
      </vt:variant>
      <vt:variant>
        <vt:lpwstr>Рисунки\Глава-9\Т8-5-2.bmp</vt:lpwstr>
      </vt:variant>
      <vt:variant>
        <vt:lpwstr/>
      </vt:variant>
      <vt:variant>
        <vt:i4>71893007</vt:i4>
      </vt:variant>
      <vt:variant>
        <vt:i4>32882</vt:i4>
      </vt:variant>
      <vt:variant>
        <vt:i4>1123</vt:i4>
      </vt:variant>
      <vt:variant>
        <vt:i4>1</vt:i4>
      </vt:variant>
      <vt:variant>
        <vt:lpwstr>Рисунки\Глава-9\Т8-5-3.bmp</vt:lpwstr>
      </vt:variant>
      <vt:variant>
        <vt:lpwstr/>
      </vt:variant>
      <vt:variant>
        <vt:i4>72220687</vt:i4>
      </vt:variant>
      <vt:variant>
        <vt:i4>32954</vt:i4>
      </vt:variant>
      <vt:variant>
        <vt:i4>1124</vt:i4>
      </vt:variant>
      <vt:variant>
        <vt:i4>1</vt:i4>
      </vt:variant>
      <vt:variant>
        <vt:lpwstr>Рисунки\Глава-9\Т8-5-4.bmp</vt:lpwstr>
      </vt:variant>
      <vt:variant>
        <vt:lpwstr/>
      </vt:variant>
      <vt:variant>
        <vt:i4>70058085</vt:i4>
      </vt:variant>
      <vt:variant>
        <vt:i4>36728</vt:i4>
      </vt:variant>
      <vt:variant>
        <vt:i4>1137</vt:i4>
      </vt:variant>
      <vt:variant>
        <vt:i4>1</vt:i4>
      </vt:variant>
      <vt:variant>
        <vt:lpwstr>..\Рисунки\Глава-9\Рис8-13.bmp</vt:lpwstr>
      </vt:variant>
      <vt:variant>
        <vt:lpwstr/>
      </vt:variant>
      <vt:variant>
        <vt:i4>69861477</vt:i4>
      </vt:variant>
      <vt:variant>
        <vt:i4>38156</vt:i4>
      </vt:variant>
      <vt:variant>
        <vt:i4>1138</vt:i4>
      </vt:variant>
      <vt:variant>
        <vt:i4>1</vt:i4>
      </vt:variant>
      <vt:variant>
        <vt:lpwstr>..\Рисунки\Глава-9\Рис8-14.bmp</vt:lpwstr>
      </vt:variant>
      <vt:variant>
        <vt:lpwstr/>
      </vt:variant>
      <vt:variant>
        <vt:i4>69338237</vt:i4>
      </vt:variant>
      <vt:variant>
        <vt:i4>38506</vt:i4>
      </vt:variant>
      <vt:variant>
        <vt:i4>1142</vt:i4>
      </vt:variant>
      <vt:variant>
        <vt:i4>1</vt:i4>
      </vt:variant>
      <vt:variant>
        <vt:lpwstr>..\Рисунки\Глава-9\Рис8-16-бел.bmp</vt:lpwstr>
      </vt:variant>
      <vt:variant>
        <vt:lpwstr/>
      </vt:variant>
      <vt:variant>
        <vt:i4>69927013</vt:i4>
      </vt:variant>
      <vt:variant>
        <vt:i4>42518</vt:i4>
      </vt:variant>
      <vt:variant>
        <vt:i4>1143</vt:i4>
      </vt:variant>
      <vt:variant>
        <vt:i4>1</vt:i4>
      </vt:variant>
      <vt:variant>
        <vt:lpwstr>..\Рисунки\Глава-9\Рис8-15.bmp</vt:lpwstr>
      </vt:variant>
      <vt:variant>
        <vt:lpwstr/>
      </vt:variant>
      <vt:variant>
        <vt:i4>69730405</vt:i4>
      </vt:variant>
      <vt:variant>
        <vt:i4>44086</vt:i4>
      </vt:variant>
      <vt:variant>
        <vt:i4>1144</vt:i4>
      </vt:variant>
      <vt:variant>
        <vt:i4>1</vt:i4>
      </vt:variant>
      <vt:variant>
        <vt:lpwstr>..\Рисунки\Глава-9\Рис8-16.bmp</vt:lpwstr>
      </vt:variant>
      <vt:variant>
        <vt:lpwstr/>
      </vt:variant>
      <vt:variant>
        <vt:i4>69795941</vt:i4>
      </vt:variant>
      <vt:variant>
        <vt:i4>48020</vt:i4>
      </vt:variant>
      <vt:variant>
        <vt:i4>1147</vt:i4>
      </vt:variant>
      <vt:variant>
        <vt:i4>1</vt:i4>
      </vt:variant>
      <vt:variant>
        <vt:lpwstr>..\Рисунки\Глава-9\Рис8-17.bmp</vt:lpwstr>
      </vt:variant>
      <vt:variant>
        <vt:lpwstr/>
      </vt:variant>
      <vt:variant>
        <vt:i4>72221810</vt:i4>
      </vt:variant>
      <vt:variant>
        <vt:i4>48350</vt:i4>
      </vt:variant>
      <vt:variant>
        <vt:i4>1150</vt:i4>
      </vt:variant>
      <vt:variant>
        <vt:i4>1</vt:i4>
      </vt:variant>
      <vt:variant>
        <vt:lpwstr>..\Рисунки\Глава-9\Табл8-7.bmp</vt:lpwstr>
      </vt:variant>
      <vt:variant>
        <vt:lpwstr/>
      </vt:variant>
      <vt:variant>
        <vt:i4>69599333</vt:i4>
      </vt:variant>
      <vt:variant>
        <vt:i4>54142</vt:i4>
      </vt:variant>
      <vt:variant>
        <vt:i4>1161</vt:i4>
      </vt:variant>
      <vt:variant>
        <vt:i4>1</vt:i4>
      </vt:variant>
      <vt:variant>
        <vt:lpwstr>..\Рисунки\Глава-9\Рис8-18.bmp</vt:lpwstr>
      </vt:variant>
      <vt:variant>
        <vt:lpwstr/>
      </vt:variant>
      <vt:variant>
        <vt:i4>69664869</vt:i4>
      </vt:variant>
      <vt:variant>
        <vt:i4>56990</vt:i4>
      </vt:variant>
      <vt:variant>
        <vt:i4>1168</vt:i4>
      </vt:variant>
      <vt:variant>
        <vt:i4>1</vt:i4>
      </vt:variant>
      <vt:variant>
        <vt:lpwstr>..\Рисунки\Глава-9\Рис8-19.bmp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Колонны и стержни, работающие на центральное сжатие</dc:title>
  <dc:subject/>
  <dc:creator>вкту</dc:creator>
  <cp:keywords/>
  <dc:description/>
  <cp:lastModifiedBy>Болат</cp:lastModifiedBy>
  <cp:revision>4</cp:revision>
  <dcterms:created xsi:type="dcterms:W3CDTF">2021-03-24T05:11:00Z</dcterms:created>
  <dcterms:modified xsi:type="dcterms:W3CDTF">2021-03-24T05:26:00Z</dcterms:modified>
</cp:coreProperties>
</file>